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F454BE" w:rsidR="001E41F3" w:rsidRDefault="001E41F3">
      <w:pPr>
        <w:pStyle w:val="CRCoverPage"/>
        <w:tabs>
          <w:tab w:val="right" w:pos="9639"/>
        </w:tabs>
        <w:spacing w:after="0"/>
        <w:rPr>
          <w:b/>
          <w:i/>
          <w:noProof/>
          <w:sz w:val="28"/>
        </w:rPr>
      </w:pPr>
      <w:r>
        <w:rPr>
          <w:b/>
          <w:noProof/>
          <w:sz w:val="24"/>
        </w:rPr>
        <w:t>3GPP TSG-</w:t>
      </w:r>
      <w:r w:rsidR="00002AEA">
        <w:rPr>
          <w:b/>
          <w:noProof/>
          <w:sz w:val="24"/>
        </w:rPr>
        <w:fldChar w:fldCharType="begin"/>
      </w:r>
      <w:r w:rsidR="00002AEA">
        <w:rPr>
          <w:b/>
          <w:noProof/>
          <w:sz w:val="24"/>
        </w:rPr>
        <w:instrText xml:space="preserve"> DOCPROPERTY  TSG/WGRef  \* MERGEFORMAT </w:instrText>
      </w:r>
      <w:r w:rsidR="00002AEA">
        <w:rPr>
          <w:b/>
          <w:noProof/>
          <w:sz w:val="24"/>
        </w:rPr>
        <w:fldChar w:fldCharType="separate"/>
      </w:r>
      <w:r w:rsidR="003D1151">
        <w:rPr>
          <w:b/>
          <w:noProof/>
          <w:sz w:val="24"/>
        </w:rPr>
        <w:t>RAN WG4</w:t>
      </w:r>
      <w:r w:rsidR="00002AEA">
        <w:rPr>
          <w:b/>
          <w:noProof/>
          <w:sz w:val="24"/>
        </w:rPr>
        <w:fldChar w:fldCharType="end"/>
      </w:r>
      <w:r w:rsidR="00C66BA2">
        <w:rPr>
          <w:b/>
          <w:noProof/>
          <w:sz w:val="24"/>
        </w:rPr>
        <w:t xml:space="preserve"> </w:t>
      </w:r>
      <w:r>
        <w:rPr>
          <w:b/>
          <w:noProof/>
          <w:sz w:val="24"/>
        </w:rPr>
        <w:t>Meeting #</w:t>
      </w:r>
      <w:r w:rsidR="00002AEA">
        <w:rPr>
          <w:b/>
          <w:noProof/>
          <w:sz w:val="24"/>
        </w:rPr>
        <w:fldChar w:fldCharType="begin"/>
      </w:r>
      <w:r w:rsidR="00002AEA">
        <w:rPr>
          <w:b/>
          <w:noProof/>
          <w:sz w:val="24"/>
        </w:rPr>
        <w:instrText xml:space="preserve"> DOCPROPERTY  MtgSeq  \* MERGEFORMAT </w:instrText>
      </w:r>
      <w:r w:rsidR="00002AEA">
        <w:rPr>
          <w:b/>
          <w:noProof/>
          <w:sz w:val="24"/>
        </w:rPr>
        <w:fldChar w:fldCharType="separate"/>
      </w:r>
      <w:r w:rsidR="00EB09B7" w:rsidRPr="00EB09B7">
        <w:rPr>
          <w:b/>
          <w:noProof/>
          <w:sz w:val="24"/>
        </w:rPr>
        <w:t xml:space="preserve"> </w:t>
      </w:r>
      <w:r w:rsidR="003D1151">
        <w:rPr>
          <w:b/>
          <w:noProof/>
          <w:sz w:val="24"/>
        </w:rPr>
        <w:t>97-e</w:t>
      </w:r>
      <w:r w:rsidR="00002AEA">
        <w:rPr>
          <w:b/>
          <w:noProof/>
          <w:sz w:val="24"/>
        </w:rPr>
        <w:fldChar w:fldCharType="end"/>
      </w:r>
      <w:r>
        <w:rPr>
          <w:b/>
          <w:i/>
          <w:noProof/>
          <w:sz w:val="28"/>
        </w:rPr>
        <w:tab/>
      </w:r>
      <w:r w:rsidR="00002AEA">
        <w:rPr>
          <w:b/>
          <w:i/>
          <w:noProof/>
          <w:sz w:val="28"/>
        </w:rPr>
        <w:fldChar w:fldCharType="begin"/>
      </w:r>
      <w:r w:rsidR="00002AEA">
        <w:rPr>
          <w:b/>
          <w:i/>
          <w:noProof/>
          <w:sz w:val="28"/>
        </w:rPr>
        <w:instrText xml:space="preserve"> DOCPROPERTY  Tdoc#  \* MERGEFORMAT </w:instrText>
      </w:r>
      <w:r w:rsidR="00002AEA">
        <w:rPr>
          <w:b/>
          <w:i/>
          <w:noProof/>
          <w:sz w:val="28"/>
        </w:rPr>
        <w:fldChar w:fldCharType="separate"/>
      </w:r>
      <w:r w:rsidR="002065DA">
        <w:rPr>
          <w:b/>
          <w:i/>
          <w:noProof/>
          <w:sz w:val="28"/>
        </w:rPr>
        <w:t>R4-201</w:t>
      </w:r>
      <w:r w:rsidR="00844EFF">
        <w:rPr>
          <w:b/>
          <w:i/>
          <w:noProof/>
          <w:sz w:val="28"/>
        </w:rPr>
        <w:t>6810</w:t>
      </w:r>
      <w:r w:rsidR="00002AEA">
        <w:rPr>
          <w:b/>
          <w:i/>
          <w:noProof/>
          <w:sz w:val="28"/>
        </w:rPr>
        <w:fldChar w:fldCharType="end"/>
      </w:r>
    </w:p>
    <w:p w14:paraId="7CB45193" w14:textId="0BE0A2A4" w:rsidR="001E41F3" w:rsidRDefault="00002A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1151">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1151">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AD5FD" w:rsidR="001E41F3" w:rsidRPr="00410371" w:rsidRDefault="00002AEA" w:rsidP="003B55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5DA">
              <w:rPr>
                <w:b/>
                <w:noProof/>
                <w:sz w:val="28"/>
              </w:rPr>
              <w:t>38.101-</w:t>
            </w:r>
            <w:r w:rsidR="003B55D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DEEC3" w:rsidR="001E41F3" w:rsidRPr="00410371" w:rsidRDefault="001B6BB6" w:rsidP="00547111">
            <w:pPr>
              <w:pStyle w:val="CRCoverPage"/>
              <w:spacing w:after="0"/>
              <w:rPr>
                <w:noProof/>
              </w:rPr>
            </w:pPr>
            <w:r>
              <w:rPr>
                <w:b/>
                <w:noProof/>
                <w:sz w:val="28"/>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836DBD" w:rsidR="001E41F3" w:rsidRPr="00410371" w:rsidRDefault="009E4E2A" w:rsidP="003D115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662A6" w:rsidR="001E41F3" w:rsidRPr="00410371" w:rsidRDefault="002065DA">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8D6D" w:rsidR="00F25D98" w:rsidRDefault="003B55D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3F5C4" w:rsidR="001E41F3" w:rsidRDefault="00E1366B" w:rsidP="003B55D0">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2065DA">
              <w:rPr>
                <w:rFonts w:cs="Arial"/>
                <w:lang w:eastAsia="zh-CN"/>
              </w:rPr>
              <w:t xml:space="preserve">Correction on 5G V2X </w:t>
            </w:r>
            <w:r w:rsidR="003B55D0">
              <w:rPr>
                <w:rFonts w:cs="Arial"/>
                <w:lang w:eastAsia="zh-CN"/>
              </w:rPr>
              <w:t>inter-band con-current UE RF requirements in TS38.101-3</w:t>
            </w:r>
            <w:r>
              <w:rPr>
                <w:rFonts w:cs="Arial"/>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AB08C" w:rsidR="001E41F3" w:rsidRDefault="00002AE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r w:rsidR="002065DA">
              <w:rPr>
                <w:noProof/>
              </w:rPr>
              <w:t xml:space="preserve">, </w:t>
            </w:r>
            <w:r w:rsidR="002065DA">
              <w:rPr>
                <w:lang w:eastAsia="zh-TW"/>
              </w:rPr>
              <w:t>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259FC" w:rsidR="001E41F3" w:rsidRDefault="002065DA">
            <w:pPr>
              <w:pStyle w:val="CRCoverPage"/>
              <w:spacing w:after="0"/>
              <w:ind w:left="100"/>
              <w:rPr>
                <w:noProof/>
              </w:rPr>
            </w:pPr>
            <w:r>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F9905" w:rsidR="001E41F3" w:rsidRDefault="003B55D0">
            <w:pPr>
              <w:pStyle w:val="CRCoverPage"/>
              <w:spacing w:after="0"/>
              <w:ind w:left="100"/>
              <w:rPr>
                <w:noProof/>
              </w:rPr>
            </w:pPr>
            <w:r>
              <w:rPr>
                <w:noProof/>
              </w:rPr>
              <w:t>2020-10-</w:t>
            </w:r>
            <w:r w:rsidR="002065D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8F72" w:rsidR="001E41F3" w:rsidRDefault="002065D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ACE12" w:rsidR="001E41F3" w:rsidRDefault="003B55D0" w:rsidP="003B55D0">
            <w:pPr>
              <w:pStyle w:val="CRCoverPage"/>
              <w:spacing w:after="0"/>
              <w:ind w:left="100"/>
              <w:rPr>
                <w:noProof/>
              </w:rPr>
            </w:pPr>
            <w:r>
              <w:rPr>
                <w:noProof/>
              </w:rPr>
              <w:t xml:space="preserve">This CR is to update Tx/Rx RF </w:t>
            </w:r>
            <w:r w:rsidR="002065DA">
              <w:rPr>
                <w:noProof/>
              </w:rPr>
              <w:t>requirme</w:t>
            </w:r>
            <w:r>
              <w:rPr>
                <w:noProof/>
              </w:rPr>
              <w:t>ents for 5G V2X UE in TS38.101-3</w:t>
            </w:r>
            <w:r w:rsidR="002065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E5E383" w14:textId="77777777" w:rsidR="001E41F3" w:rsidRDefault="002065DA" w:rsidP="003B55D0">
            <w:pPr>
              <w:pStyle w:val="CRCoverPage"/>
              <w:spacing w:after="0"/>
              <w:ind w:left="100"/>
              <w:rPr>
                <w:noProof/>
              </w:rPr>
            </w:pPr>
            <w:r>
              <w:rPr>
                <w:noProof/>
              </w:rPr>
              <w:t>This CR is to treat the UE-to-UE coexistence</w:t>
            </w:r>
            <w:r w:rsidR="003B55D0">
              <w:rPr>
                <w:noProof/>
              </w:rPr>
              <w:t>, additional ILs and MSD by 3</w:t>
            </w:r>
            <w:r w:rsidR="003B55D0" w:rsidRPr="003B55D0">
              <w:rPr>
                <w:noProof/>
                <w:vertAlign w:val="superscript"/>
              </w:rPr>
              <w:t>rd</w:t>
            </w:r>
            <w:r w:rsidR="003B55D0">
              <w:rPr>
                <w:noProof/>
              </w:rPr>
              <w:t xml:space="preserve"> harmonic from V2X_20_n38 UE </w:t>
            </w:r>
            <w:r>
              <w:rPr>
                <w:noProof/>
              </w:rPr>
              <w:t>for 5G NR V2X UE</w:t>
            </w:r>
            <w:r w:rsidR="003B55D0">
              <w:rPr>
                <w:noProof/>
              </w:rPr>
              <w:t>.</w:t>
            </w:r>
          </w:p>
          <w:p w14:paraId="7237D390" w14:textId="77777777" w:rsidR="003B55D0" w:rsidRDefault="003B55D0" w:rsidP="003B55D0">
            <w:pPr>
              <w:pStyle w:val="CRCoverPage"/>
              <w:numPr>
                <w:ilvl w:val="0"/>
                <w:numId w:val="20"/>
              </w:numPr>
              <w:spacing w:after="0"/>
              <w:rPr>
                <w:noProof/>
              </w:rPr>
            </w:pPr>
            <w:r>
              <w:rPr>
                <w:noProof/>
              </w:rPr>
              <w:t>Update protected band list for V2X_20A_n38A and V2X_n71_47A</w:t>
            </w:r>
          </w:p>
          <w:p w14:paraId="06C56894" w14:textId="4722D1A0" w:rsidR="002F287B" w:rsidRDefault="002F287B" w:rsidP="003B55D0">
            <w:pPr>
              <w:pStyle w:val="CRCoverPage"/>
              <w:numPr>
                <w:ilvl w:val="0"/>
                <w:numId w:val="20"/>
              </w:numPr>
              <w:spacing w:after="0"/>
              <w:rPr>
                <w:noProof/>
              </w:rPr>
            </w:pPr>
            <w:r>
              <w:rPr>
                <w:noProof/>
              </w:rPr>
              <w:t>Remove [ ]</w:t>
            </w:r>
            <w:r w:rsidR="00ED0415">
              <w:rPr>
                <w:noProof/>
              </w:rPr>
              <w:t xml:space="preserve"> and 0.0dB</w:t>
            </w:r>
            <w:r>
              <w:rPr>
                <w:noProof/>
              </w:rPr>
              <w:t xml:space="preserve"> in delta Tib/Rib of V2X_20_n38</w:t>
            </w:r>
          </w:p>
          <w:p w14:paraId="31C656EC" w14:textId="7A0FBD7C" w:rsidR="00C933F2" w:rsidRDefault="00C933F2" w:rsidP="003B55D0">
            <w:pPr>
              <w:pStyle w:val="CRCoverPage"/>
              <w:numPr>
                <w:ilvl w:val="0"/>
                <w:numId w:val="20"/>
              </w:numPr>
              <w:spacing w:after="0"/>
              <w:rPr>
                <w:noProof/>
              </w:rPr>
            </w:pPr>
            <w:r>
              <w:rPr>
                <w:noProof/>
              </w:rPr>
              <w:t>Update MSD level and test configuration for V2X_20_n38</w:t>
            </w:r>
          </w:p>
        </w:tc>
      </w:tr>
      <w:tr w:rsidR="001E41F3" w14:paraId="1F886379" w14:textId="77777777" w:rsidTr="00547111">
        <w:tc>
          <w:tcPr>
            <w:tcW w:w="2694" w:type="dxa"/>
            <w:gridSpan w:val="2"/>
            <w:tcBorders>
              <w:left w:val="single" w:sz="4" w:space="0" w:color="auto"/>
            </w:tcBorders>
          </w:tcPr>
          <w:p w14:paraId="4D989623" w14:textId="605607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EEC2E" w:rsidR="001E41F3" w:rsidRDefault="002065DA" w:rsidP="00C933F2">
            <w:pPr>
              <w:pStyle w:val="CRCoverPage"/>
              <w:spacing w:after="0"/>
              <w:ind w:left="100"/>
              <w:rPr>
                <w:noProof/>
              </w:rPr>
            </w:pPr>
            <w:r>
              <w:rPr>
                <w:noProof/>
              </w:rPr>
              <w:t>NR V2X UE do not protect some adjacent UE with the additional NR operating band list.</w:t>
            </w:r>
            <w:r w:rsidR="00C933F2">
              <w:rPr>
                <w:noProof/>
              </w:rPr>
              <w:t xml:space="preserve"> Still exist [ ] and </w:t>
            </w:r>
            <w:r w:rsidR="00ED0415">
              <w:rPr>
                <w:noProof/>
              </w:rPr>
              <w:t>not aligned</w:t>
            </w:r>
            <w:r w:rsidR="00C933F2">
              <w:rPr>
                <w:noProof/>
              </w:rPr>
              <w:t xml:space="preserve"> MSD levels for V2X_20_38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70847" w:rsidR="001E41F3" w:rsidRDefault="002F287B">
            <w:pPr>
              <w:pStyle w:val="CRCoverPage"/>
              <w:spacing w:after="0"/>
              <w:ind w:left="100"/>
              <w:rPr>
                <w:noProof/>
                <w:lang w:eastAsia="ko-KR"/>
              </w:rPr>
            </w:pPr>
            <w:r>
              <w:rPr>
                <w:noProof/>
                <w:lang w:eastAsia="ko-KR"/>
              </w:rPr>
              <w:t xml:space="preserve">6.2E.4.2, </w:t>
            </w:r>
            <w:r w:rsidR="0098512C">
              <w:rPr>
                <w:noProof/>
                <w:lang w:eastAsia="ko-KR"/>
              </w:rPr>
              <w:t>6.5</w:t>
            </w:r>
            <w:r>
              <w:rPr>
                <w:noProof/>
                <w:lang w:eastAsia="ko-KR"/>
              </w:rPr>
              <w:t>C</w:t>
            </w:r>
            <w:r w:rsidR="0098512C">
              <w:rPr>
                <w:noProof/>
                <w:lang w:eastAsia="ko-KR"/>
              </w:rPr>
              <w:t>.3.2</w:t>
            </w:r>
            <w:r>
              <w:rPr>
                <w:noProof/>
                <w:lang w:eastAsia="ko-KR"/>
              </w:rPr>
              <w:t>.2</w:t>
            </w:r>
            <w:r w:rsidR="0098512C">
              <w:rPr>
                <w:noProof/>
                <w:lang w:eastAsia="ko-KR"/>
              </w:rPr>
              <w:t xml:space="preserve">, 6.5E.3.3, </w:t>
            </w:r>
            <w:r w:rsidR="00C933F2">
              <w:rPr>
                <w:noProof/>
                <w:lang w:eastAsia="ko-KR"/>
              </w:rPr>
              <w:t>7.3C.2.3, 7.3C.2.3.1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bookmarkStart w:id="1" w:name="_GoBack"/>
        <w:bookmarkEnd w:id="1"/>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08188" w:rsidR="001E41F3" w:rsidRDefault="0033511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1DBB9" w:rsidR="001E41F3" w:rsidRDefault="00145D43" w:rsidP="00335114">
            <w:pPr>
              <w:pStyle w:val="CRCoverPage"/>
              <w:spacing w:after="0"/>
              <w:ind w:left="99"/>
              <w:rPr>
                <w:noProof/>
              </w:rPr>
            </w:pPr>
            <w:r>
              <w:rPr>
                <w:noProof/>
              </w:rPr>
              <w:t>TS</w:t>
            </w:r>
            <w:r w:rsidR="0033511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63B7D7" w:rsidR="008863B9" w:rsidRDefault="00844EFF">
            <w:pPr>
              <w:pStyle w:val="CRCoverPage"/>
              <w:spacing w:after="0"/>
              <w:ind w:left="100"/>
              <w:rPr>
                <w:rFonts w:hint="eastAsia"/>
                <w:noProof/>
                <w:lang w:eastAsia="ko-KR"/>
              </w:rPr>
            </w:pPr>
            <w:r>
              <w:rPr>
                <w:rFonts w:hint="eastAsia"/>
                <w:noProof/>
                <w:lang w:eastAsia="ko-KR"/>
              </w:rPr>
              <w:t>It was revised from R4-2014324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2" w:name="_Toc368026310"/>
      <w:r w:rsidRPr="0045760D">
        <w:rPr>
          <w:rFonts w:eastAsia="??"/>
          <w:i/>
          <w:color w:val="FF0000"/>
          <w:szCs w:val="32"/>
        </w:rPr>
        <w:lastRenderedPageBreak/>
        <w:t>&lt;&lt; Start of changes &gt;&gt;</w:t>
      </w:r>
    </w:p>
    <w:p w14:paraId="6ED8D811" w14:textId="77777777" w:rsidR="002F287B" w:rsidRDefault="002F287B" w:rsidP="002F287B">
      <w:pPr>
        <w:pStyle w:val="40"/>
      </w:pPr>
      <w:bookmarkStart w:id="3" w:name="_Toc45890634"/>
      <w:bookmarkStart w:id="4" w:name="_Toc45891858"/>
      <w:bookmarkStart w:id="5" w:name="_Toc45892268"/>
      <w:bookmarkStart w:id="6" w:name="_Toc45892678"/>
      <w:bookmarkStart w:id="7" w:name="_Toc52353091"/>
      <w:bookmarkStart w:id="8" w:name="_Toc53174914"/>
      <w:r>
        <w:t>6.2E.4.2</w:t>
      </w:r>
      <w:r>
        <w:tab/>
        <w:t xml:space="preserve">UE configured output power for Inter-band </w:t>
      </w:r>
      <w:r w:rsidRPr="001D386E">
        <w:t>V2X</w:t>
      </w:r>
      <w:bookmarkEnd w:id="3"/>
      <w:bookmarkEnd w:id="4"/>
      <w:bookmarkEnd w:id="5"/>
      <w:bookmarkEnd w:id="6"/>
      <w:bookmarkEnd w:id="7"/>
      <w:bookmarkEnd w:id="8"/>
    </w:p>
    <w:p w14:paraId="0FE6031C" w14:textId="783CA5DE" w:rsidR="002F287B" w:rsidRDefault="002F287B" w:rsidP="002F287B">
      <w:pPr>
        <w:jc w:val="both"/>
        <w:rPr>
          <w:lang w:eastAsia="ko-KR"/>
        </w:rPr>
      </w:pPr>
      <w:r>
        <w:t xml:space="preserve">When a UE is configured for simultaneous NR V2X sidelink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i/>
          <w:vertAlign w:val="subscript"/>
          <w:lang w:eastAsia="zh-CN"/>
        </w:rPr>
        <w:t>Uu</w:t>
      </w:r>
      <w:proofErr w:type="spell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E-UTRA or NR uplink carrier and the configured NR V2X SL or E-UTRA V2X SL carrier, respectively, and its total configured maximum output power </w:t>
      </w:r>
      <w:proofErr w:type="spellStart"/>
      <w:r>
        <w:t>P</w:t>
      </w:r>
      <w:r>
        <w:rPr>
          <w:vertAlign w:val="subscript"/>
        </w:rPr>
        <w:t>CMAX,c</w:t>
      </w:r>
      <w:proofErr w:type="spellEnd"/>
      <w:r>
        <w:t xml:space="preserve">. The </w:t>
      </w:r>
      <w:r>
        <w:rPr>
          <w:rFonts w:ascii="Symbol" w:hAnsi="Symbol"/>
          <w:lang w:bidi="bn-IN"/>
        </w:rPr>
        <w:t></w:t>
      </w:r>
      <w:r>
        <w:rPr>
          <w:rFonts w:ascii="Symbol" w:hAnsi="Symbol"/>
          <w:lang w:bidi="bn-IN"/>
        </w:rPr>
        <w:t></w:t>
      </w:r>
      <w:r>
        <w:rPr>
          <w:iCs/>
          <w:lang w:bidi="bn-IN"/>
        </w:rPr>
        <w:t>T</w:t>
      </w:r>
      <w:r>
        <w:rPr>
          <w:iCs/>
          <w:vertAlign w:val="subscript"/>
          <w:lang w:bidi="bn-IN"/>
        </w:rPr>
        <w:t xml:space="preserve">IB,V2X </w:t>
      </w:r>
      <w:r>
        <w:rPr>
          <w:iCs/>
          <w:lang w:bidi="bn-IN"/>
        </w:rPr>
        <w:t xml:space="preserve">of </w:t>
      </w:r>
      <w:proofErr w:type="spellStart"/>
      <w:r>
        <w:t>P</w:t>
      </w:r>
      <w:r>
        <w:rPr>
          <w:vertAlign w:val="subscript"/>
        </w:rPr>
        <w:t>CMAX,</w:t>
      </w:r>
      <w:r>
        <w:rPr>
          <w:i/>
          <w:vertAlign w:val="subscript"/>
        </w:rPr>
        <w:t>c</w:t>
      </w:r>
      <w:r>
        <w:rPr>
          <w:vertAlign w:val="subscript"/>
        </w:rPr>
        <w:t>,Uu</w:t>
      </w:r>
      <w:proofErr w:type="spellEnd"/>
      <w:r>
        <w:rPr>
          <w:i/>
        </w:rPr>
        <w:t xml:space="preserve"> </w:t>
      </w:r>
      <w:r>
        <w:t>is specified in Table 6.2</w:t>
      </w:r>
      <w:ins w:id="9" w:author="Suhwan Lim" w:date="2020-10-22T14:41:00Z">
        <w:r>
          <w:t>E</w:t>
        </w:r>
      </w:ins>
      <w:del w:id="10" w:author="Suhwan Lim" w:date="2020-10-22T14:41:00Z">
        <w:r w:rsidDel="002F287B">
          <w:delText>C</w:delText>
        </w:r>
      </w:del>
      <w:r>
        <w:t>.4.2-1.</w:t>
      </w:r>
    </w:p>
    <w:p w14:paraId="06120831" w14:textId="77777777" w:rsidR="002F287B" w:rsidRDefault="002F287B" w:rsidP="002F287B">
      <w:pPr>
        <w:jc w:val="both"/>
      </w:pPr>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r>
        <w:rPr>
          <w:vertAlign w:val="subscript"/>
        </w:rPr>
        <w:t>,</w:t>
      </w:r>
      <w:r>
        <w:rPr>
          <w:i/>
          <w:vertAlign w:val="subscript"/>
        </w:rPr>
        <w:t>Uu</w:t>
      </w:r>
      <w:proofErr w:type="spellEnd"/>
      <w:r>
        <w:rPr>
          <w:i/>
        </w:rPr>
        <w:t xml:space="preserve">(p) </w:t>
      </w:r>
      <w:r>
        <w:t xml:space="preserve">in </w:t>
      </w:r>
      <w:proofErr w:type="spellStart"/>
      <w:r>
        <w:t>subframe</w:t>
      </w:r>
      <w:proofErr w:type="spellEnd"/>
      <w:r w:rsidRPr="00933118">
        <w:t xml:space="preserve"> </w:t>
      </w:r>
      <w:r w:rsidRPr="00933118">
        <w:rPr>
          <w:i/>
        </w:rPr>
        <w:t>p</w:t>
      </w:r>
      <w:r>
        <w:rPr>
          <w:i/>
        </w:rPr>
        <w:t xml:space="preserve"> </w:t>
      </w:r>
      <w:r>
        <w:t>for the configured E-UTRA or NR uplink carrier shall be set within the bounds:</w:t>
      </w:r>
    </w:p>
    <w:p w14:paraId="7CD0EA0F" w14:textId="77777777" w:rsidR="002F287B" w:rsidRPr="004528E6" w:rsidRDefault="002F287B" w:rsidP="002F287B">
      <w:pPr>
        <w:pStyle w:val="EQ"/>
        <w:jc w:val="center"/>
        <w:rPr>
          <w:lang w:eastAsia="zh-CN"/>
        </w:rPr>
      </w:pPr>
      <w:r w:rsidRPr="004528E6">
        <w:rPr>
          <w:lang w:bidi="bn-IN"/>
        </w:rPr>
        <w:t>P</w:t>
      </w:r>
      <w:r w:rsidRPr="004528E6">
        <w:rPr>
          <w:vertAlign w:val="subscript"/>
          <w:lang w:bidi="bn-IN"/>
        </w:rPr>
        <w:t>CMAX_</w:t>
      </w:r>
      <w:r w:rsidRPr="004528E6">
        <w:rPr>
          <w:vertAlign w:val="subscript"/>
          <w:lang w:eastAsia="zh-CN" w:bidi="bn-IN"/>
        </w:rPr>
        <w:t>L</w:t>
      </w:r>
      <w:r w:rsidRPr="004528E6">
        <w:rPr>
          <w:vertAlign w:val="subscript"/>
          <w:lang w:bidi="bn-IN"/>
        </w:rPr>
        <w:t>,</w:t>
      </w:r>
      <w:r w:rsidRPr="004528E6">
        <w:rPr>
          <w:i/>
          <w:vertAlign w:val="subscript"/>
          <w:lang w:bidi="bn-IN"/>
        </w:rPr>
        <w:t>c,</w:t>
      </w:r>
      <w:r w:rsidRPr="00BC1A77">
        <w:rPr>
          <w:i/>
          <w:vertAlign w:val="subscript"/>
        </w:rPr>
        <w:t xml:space="preserve"> </w:t>
      </w:r>
      <w:r>
        <w:rPr>
          <w:i/>
          <w:vertAlign w:val="subscript"/>
        </w:rPr>
        <w:t>Uu</w:t>
      </w:r>
      <w:r w:rsidRPr="004528E6">
        <w:rPr>
          <w:lang w:eastAsia="zh-CN"/>
        </w:rPr>
        <w:t xml:space="preserve"> (</w:t>
      </w:r>
      <w:r w:rsidRPr="004528E6">
        <w:rPr>
          <w:i/>
          <w:lang w:eastAsia="zh-CN"/>
        </w:rPr>
        <w:t>p</w:t>
      </w:r>
      <w:r w:rsidRPr="004528E6">
        <w:rPr>
          <w:lang w:eastAsia="zh-CN"/>
        </w:rPr>
        <w:t xml:space="preserve">) </w:t>
      </w:r>
      <w:r w:rsidRPr="004528E6">
        <w:rPr>
          <w:lang w:bidi="bn-IN"/>
        </w:rPr>
        <w:t xml:space="preserve">≤  </w:t>
      </w:r>
      <w:r w:rsidRPr="004528E6">
        <w:rPr>
          <w:rFonts w:cs="Geneva"/>
          <w:lang w:bidi="bn-IN"/>
        </w:rPr>
        <w:t>P</w:t>
      </w:r>
      <w:r w:rsidRPr="004528E6">
        <w:rPr>
          <w:rFonts w:cs="Geneva"/>
          <w:vertAlign w:val="subscript"/>
          <w:lang w:bidi="bn-IN"/>
        </w:rPr>
        <w:t>CMAX,</w:t>
      </w:r>
      <w:r w:rsidRPr="004528E6">
        <w:rPr>
          <w:rFonts w:cs="Geneva"/>
          <w:i/>
          <w:vertAlign w:val="subscript"/>
          <w:lang w:bidi="bn-IN"/>
        </w:rPr>
        <w:t>c,</w:t>
      </w:r>
      <w:r w:rsidRPr="00BC1A77">
        <w:rPr>
          <w:i/>
          <w:vertAlign w:val="subscript"/>
        </w:rPr>
        <w:t xml:space="preserve"> </w:t>
      </w:r>
      <w:r>
        <w:rPr>
          <w:i/>
          <w:vertAlign w:val="subscript"/>
        </w:rPr>
        <w:t>Uu</w:t>
      </w:r>
      <w:r w:rsidRPr="004528E6">
        <w:rPr>
          <w:rFonts w:cs="Geneva"/>
          <w:i/>
          <w:vertAlign w:val="subscript"/>
          <w:lang w:bidi="bn-IN"/>
        </w:rPr>
        <w:t xml:space="preserve"> </w:t>
      </w:r>
      <w:r w:rsidRPr="004528E6">
        <w:rPr>
          <w:lang w:eastAsia="zh-CN"/>
        </w:rPr>
        <w:t>(</w:t>
      </w:r>
      <w:r w:rsidRPr="004528E6">
        <w:rPr>
          <w:i/>
          <w:lang w:eastAsia="zh-CN"/>
        </w:rPr>
        <w:t>p</w:t>
      </w:r>
      <w:r w:rsidRPr="004528E6">
        <w:rPr>
          <w:lang w:eastAsia="zh-CN"/>
        </w:rPr>
        <w:t xml:space="preserve">) </w:t>
      </w:r>
      <w:r w:rsidRPr="004528E6">
        <w:rPr>
          <w:lang w:bidi="bn-IN"/>
        </w:rPr>
        <w:t>≤  P</w:t>
      </w:r>
      <w:r w:rsidRPr="004528E6">
        <w:rPr>
          <w:vertAlign w:val="subscript"/>
          <w:lang w:bidi="bn-IN"/>
        </w:rPr>
        <w:t>CMAX_H,</w:t>
      </w:r>
      <w:r w:rsidRPr="004528E6">
        <w:rPr>
          <w:i/>
          <w:vertAlign w:val="subscript"/>
          <w:lang w:bidi="bn-IN"/>
        </w:rPr>
        <w:t>c,</w:t>
      </w:r>
      <w:r w:rsidRPr="00BC1A77">
        <w:rPr>
          <w:i/>
          <w:vertAlign w:val="subscript"/>
        </w:rPr>
        <w:t xml:space="preserve"> </w:t>
      </w:r>
      <w:r>
        <w:rPr>
          <w:i/>
          <w:vertAlign w:val="subscript"/>
        </w:rPr>
        <w:t>Uu</w:t>
      </w:r>
      <w:r w:rsidRPr="004528E6">
        <w:rPr>
          <w:lang w:eastAsia="zh-CN"/>
        </w:rPr>
        <w:t xml:space="preserve"> (</w:t>
      </w:r>
      <w:r w:rsidRPr="004528E6">
        <w:rPr>
          <w:i/>
          <w:lang w:eastAsia="zh-CN"/>
        </w:rPr>
        <w:t>p</w:t>
      </w:r>
      <w:r w:rsidRPr="004528E6">
        <w:rPr>
          <w:lang w:eastAsia="zh-CN"/>
        </w:rPr>
        <w:t>)</w:t>
      </w:r>
    </w:p>
    <w:p w14:paraId="75B02C5E" w14:textId="77777777" w:rsidR="002F287B" w:rsidRDefault="002F287B" w:rsidP="002F287B">
      <w:pPr>
        <w:jc w:val="both"/>
        <w:rPr>
          <w:lang w:eastAsia="ko-KR"/>
        </w:rPr>
      </w:pPr>
      <w:r>
        <w:t xml:space="preserve">where </w:t>
      </w:r>
      <w:proofErr w:type="spellStart"/>
      <w:r w:rsidRPr="004528E6">
        <w:rPr>
          <w:lang w:bidi="bn-IN"/>
        </w:rPr>
        <w:t>P</w:t>
      </w:r>
      <w:r w:rsidRPr="004528E6">
        <w:rPr>
          <w:vertAlign w:val="subscript"/>
          <w:lang w:bidi="bn-IN"/>
        </w:rPr>
        <w:t>CMAX_L,</w:t>
      </w:r>
      <w:r w:rsidRPr="004528E6">
        <w:rPr>
          <w:i/>
          <w:vertAlign w:val="subscript"/>
          <w:lang w:bidi="bn-IN"/>
        </w:rPr>
        <w:t>c,Uu</w:t>
      </w:r>
      <w:proofErr w:type="spellEnd"/>
      <w:r w:rsidRPr="004528E6">
        <w:rPr>
          <w:i/>
          <w:vertAlign w:val="subscript"/>
          <w:lang w:bidi="bn-IN"/>
        </w:rPr>
        <w:t xml:space="preserve"> </w:t>
      </w:r>
      <w:r w:rsidRPr="004528E6">
        <w:rPr>
          <w:lang w:bidi="bn-IN"/>
        </w:rPr>
        <w:t>and</w:t>
      </w:r>
      <w:r w:rsidRPr="004528E6">
        <w:rPr>
          <w:i/>
          <w:vertAlign w:val="subscript"/>
          <w:lang w:bidi="bn-IN"/>
        </w:rPr>
        <w:t xml:space="preserve"> </w:t>
      </w:r>
      <w:proofErr w:type="spellStart"/>
      <w:r w:rsidRPr="004528E6">
        <w:rPr>
          <w:lang w:bidi="bn-IN"/>
        </w:rPr>
        <w:t>P</w:t>
      </w:r>
      <w:r w:rsidRPr="004528E6">
        <w:rPr>
          <w:vertAlign w:val="subscript"/>
          <w:lang w:bidi="bn-IN"/>
        </w:rPr>
        <w:t>CMAX_H,</w:t>
      </w:r>
      <w:r w:rsidRPr="004528E6">
        <w:rPr>
          <w:i/>
          <w:vertAlign w:val="subscript"/>
          <w:lang w:bidi="bn-IN"/>
        </w:rPr>
        <w:t>c</w:t>
      </w:r>
      <w:proofErr w:type="spellEnd"/>
      <w:r w:rsidRPr="004528E6">
        <w:rPr>
          <w:i/>
          <w:vertAlign w:val="subscript"/>
          <w:lang w:bidi="bn-IN"/>
        </w:rPr>
        <w:t xml:space="preserve">, </w:t>
      </w:r>
      <w:proofErr w:type="spellStart"/>
      <w:r w:rsidRPr="004528E6">
        <w:rPr>
          <w:i/>
          <w:vertAlign w:val="subscript"/>
          <w:lang w:bidi="bn-IN"/>
        </w:rPr>
        <w:t>Uu</w:t>
      </w:r>
      <w:proofErr w:type="spellEnd"/>
      <w:r w:rsidRPr="004528E6">
        <w:rPr>
          <w:i/>
          <w:lang w:bidi="bn-IN"/>
        </w:rPr>
        <w:t xml:space="preserve"> </w:t>
      </w:r>
      <w:r w:rsidRPr="004528E6">
        <w:rPr>
          <w:lang w:bidi="bn-IN"/>
        </w:rPr>
        <w:t xml:space="preserve">are the limits for a serving cell c as specified in </w:t>
      </w:r>
      <w:proofErr w:type="spellStart"/>
      <w:r>
        <w:t>subclause</w:t>
      </w:r>
      <w:proofErr w:type="spellEnd"/>
      <w:r>
        <w:t xml:space="preserve"> </w:t>
      </w:r>
      <w:r w:rsidRPr="00BC1A77">
        <w:t>6.2.</w:t>
      </w:r>
      <w:r>
        <w:t xml:space="preserve">5 </w:t>
      </w:r>
      <w:r w:rsidRPr="001F078B">
        <w:rPr>
          <w:lang w:val="en-US"/>
        </w:rPr>
        <w:t>TS 36.101 [4]</w:t>
      </w:r>
      <w:r>
        <w:rPr>
          <w:lang w:val="en-US"/>
        </w:rPr>
        <w:t xml:space="preserve"> or 6.2.4 TS 38.101-1 [2]</w:t>
      </w:r>
      <w:r>
        <w:t>.</w:t>
      </w:r>
    </w:p>
    <w:p w14:paraId="02A31A26" w14:textId="77777777" w:rsidR="002F287B" w:rsidRDefault="002F287B" w:rsidP="002F287B">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or E-UTRA V2X SL carrier shall be set within the bounds:</w:t>
      </w:r>
    </w:p>
    <w:p w14:paraId="462ECAFE" w14:textId="77777777" w:rsidR="002F287B" w:rsidRPr="004528E6" w:rsidRDefault="002F287B" w:rsidP="002F287B">
      <w:pPr>
        <w:pStyle w:val="EQ"/>
        <w:jc w:val="center"/>
        <w:rPr>
          <w:lang w:eastAsia="zh-CN"/>
        </w:rPr>
      </w:pPr>
      <w:r w:rsidRPr="004528E6">
        <w:rPr>
          <w:rFonts w:cs="Geneva"/>
          <w:lang w:bidi="bn-IN"/>
        </w:rPr>
        <w:t>P</w:t>
      </w:r>
      <w:r w:rsidRPr="004528E6">
        <w:rPr>
          <w:rFonts w:cs="Geneva"/>
          <w:vertAlign w:val="subscript"/>
          <w:lang w:bidi="bn-IN"/>
        </w:rPr>
        <w:t>CMAX,</w:t>
      </w:r>
      <w:r w:rsidRPr="004528E6">
        <w:rPr>
          <w:rFonts w:cs="Geneva"/>
          <w:i/>
          <w:vertAlign w:val="subscript"/>
          <w:lang w:bidi="bn-IN"/>
        </w:rPr>
        <w:t xml:space="preserve">c,V2X </w:t>
      </w:r>
      <w:r w:rsidRPr="004528E6">
        <w:rPr>
          <w:lang w:eastAsia="zh-CN"/>
        </w:rPr>
        <w:t>(</w:t>
      </w:r>
      <w:r w:rsidRPr="004528E6">
        <w:rPr>
          <w:i/>
          <w:lang w:eastAsia="zh-CN"/>
        </w:rPr>
        <w:t>q</w:t>
      </w:r>
      <w:r w:rsidRPr="004528E6">
        <w:rPr>
          <w:lang w:eastAsia="zh-CN"/>
        </w:rPr>
        <w:t xml:space="preserve">) </w:t>
      </w:r>
      <w:r w:rsidRPr="004528E6">
        <w:rPr>
          <w:lang w:bidi="bn-IN"/>
        </w:rPr>
        <w:t>≤  P</w:t>
      </w:r>
      <w:r w:rsidRPr="004528E6">
        <w:rPr>
          <w:vertAlign w:val="subscript"/>
          <w:lang w:bidi="bn-IN"/>
        </w:rPr>
        <w:t>CMAX_H,</w:t>
      </w:r>
      <w:r w:rsidRPr="004528E6">
        <w:rPr>
          <w:i/>
          <w:vertAlign w:val="subscript"/>
          <w:lang w:bidi="bn-IN"/>
        </w:rPr>
        <w:t>c,V2X</w:t>
      </w:r>
      <w:r w:rsidRPr="004528E6">
        <w:rPr>
          <w:lang w:eastAsia="zh-CN"/>
        </w:rPr>
        <w:t xml:space="preserve"> (</w:t>
      </w:r>
      <w:r w:rsidRPr="004528E6">
        <w:rPr>
          <w:i/>
          <w:lang w:eastAsia="zh-CN"/>
        </w:rPr>
        <w:t>q</w:t>
      </w:r>
      <w:r w:rsidRPr="004528E6">
        <w:rPr>
          <w:lang w:eastAsia="zh-CN"/>
        </w:rPr>
        <w:t>)</w:t>
      </w:r>
    </w:p>
    <w:p w14:paraId="0C2E4C0B" w14:textId="77777777" w:rsidR="002F287B" w:rsidRDefault="002F287B" w:rsidP="002F287B">
      <w:pPr>
        <w:jc w:val="both"/>
        <w:rPr>
          <w:lang w:eastAsia="ko-KR"/>
        </w:rPr>
      </w:pPr>
      <w:r>
        <w:t xml:space="preserve">where </w:t>
      </w:r>
      <w:r w:rsidRPr="004528E6">
        <w:rPr>
          <w:lang w:bidi="bn-IN"/>
        </w:rPr>
        <w:t>P</w:t>
      </w:r>
      <w:r w:rsidRPr="004528E6">
        <w:rPr>
          <w:vertAlign w:val="subscript"/>
          <w:lang w:bidi="bn-IN"/>
        </w:rPr>
        <w:t>CMAX_H,</w:t>
      </w:r>
      <w:r w:rsidRPr="004528E6">
        <w:rPr>
          <w:i/>
          <w:vertAlign w:val="subscript"/>
          <w:lang w:bidi="bn-IN"/>
        </w:rPr>
        <w:t>c,V2X</w:t>
      </w:r>
      <w:r w:rsidRPr="004528E6">
        <w:rPr>
          <w:i/>
          <w:lang w:bidi="bn-IN"/>
        </w:rPr>
        <w:t xml:space="preserve"> </w:t>
      </w:r>
      <w:r w:rsidRPr="004528E6">
        <w:rPr>
          <w:lang w:bidi="bn-IN"/>
        </w:rPr>
        <w:t xml:space="preserve">is the limit as specified in </w:t>
      </w:r>
      <w:proofErr w:type="spellStart"/>
      <w:r>
        <w:t>subclause</w:t>
      </w:r>
      <w:proofErr w:type="spellEnd"/>
      <w:r>
        <w:t xml:space="preserve"> 6.2C.4 </w:t>
      </w:r>
      <w:r>
        <w:rPr>
          <w:noProof/>
        </w:rPr>
        <w:t xml:space="preserve">of </w:t>
      </w:r>
      <w:r>
        <w:rPr>
          <w:lang w:val="en-US"/>
        </w:rPr>
        <w:t>TS 38</w:t>
      </w:r>
      <w:r w:rsidRPr="001F078B">
        <w:rPr>
          <w:lang w:val="en-US"/>
        </w:rPr>
        <w:t>.101</w:t>
      </w:r>
      <w:r>
        <w:rPr>
          <w:lang w:val="en-US"/>
        </w:rPr>
        <w:t>-1 [2</w:t>
      </w:r>
      <w:r w:rsidRPr="001F078B">
        <w:rPr>
          <w:lang w:val="en-US"/>
        </w:rPr>
        <w:t>]</w:t>
      </w:r>
      <w:r>
        <w:rPr>
          <w:lang w:val="en-US"/>
        </w:rPr>
        <w:t xml:space="preserve"> or 6.2.5G or TS 36.101 [5]</w:t>
      </w:r>
      <w:r>
        <w:t>.</w:t>
      </w:r>
    </w:p>
    <w:p w14:paraId="6727FD56" w14:textId="77777777" w:rsidR="002F287B" w:rsidRDefault="002F287B" w:rsidP="002F287B">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p,q</w:t>
      </w:r>
      <w:proofErr w:type="spellEnd"/>
      <w:r>
        <w:t xml:space="preserve">) </w:t>
      </w:r>
      <w:r>
        <w:rPr>
          <w:rFonts w:cs="Geneva"/>
          <w:lang w:bidi="bn-IN"/>
        </w:rPr>
        <w:t xml:space="preserve">in a </w:t>
      </w:r>
      <w:proofErr w:type="spellStart"/>
      <w:r>
        <w:rPr>
          <w:rFonts w:cs="Geneva"/>
          <w:lang w:bidi="bn-IN"/>
        </w:rPr>
        <w:t>subframe</w:t>
      </w:r>
      <w:proofErr w:type="spellEnd"/>
      <w:r>
        <w:rPr>
          <w:rFonts w:cs="Geneva"/>
          <w:lang w:bidi="bn-IN"/>
        </w:rPr>
        <w:t xml:space="preserv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p>
    <w:p w14:paraId="042EC70E" w14:textId="77777777" w:rsidR="002F287B" w:rsidRDefault="002F287B" w:rsidP="002F287B">
      <w:pPr>
        <w:pStyle w:val="EQ"/>
        <w:jc w:val="center"/>
      </w:pPr>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p>
    <w:p w14:paraId="11970C67" w14:textId="77777777" w:rsidR="002F287B" w:rsidRDefault="002F287B" w:rsidP="002F287B">
      <w:pPr>
        <w:rPr>
          <w:lang w:bidi="bn-IN"/>
        </w:rPr>
      </w:pPr>
      <w:r>
        <w:rPr>
          <w:lang w:val="en-US"/>
        </w:rPr>
        <w:t>with</w:t>
      </w:r>
    </w:p>
    <w:p w14:paraId="6AC37440" w14:textId="77777777" w:rsidR="002F287B" w:rsidRDefault="002F287B" w:rsidP="002F287B">
      <w:pPr>
        <w:pStyle w:val="EQ"/>
        <w:jc w:val="center"/>
        <w:rPr>
          <w:noProof w:val="0"/>
          <w:lang w:bidi="bn-IN"/>
        </w:rPr>
      </w:pPr>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c,Uu</w:t>
      </w:r>
      <w:r>
        <w:rPr>
          <w:lang w:bidi="bn-IN"/>
        </w:rPr>
        <w:t xml:space="preserve"> </w:t>
      </w:r>
      <w:r>
        <w:rPr>
          <w:lang w:val="en-US" w:eastAsia="zh-CN"/>
        </w:rPr>
        <w:t>(</w:t>
      </w:r>
      <w:r>
        <w:rPr>
          <w:i/>
          <w:lang w:val="en-US" w:eastAsia="zh-CN"/>
        </w:rPr>
        <w:t>p</w:t>
      </w:r>
      <w:r>
        <w:rPr>
          <w:lang w:val="en-US" w:eastAsia="zh-CN"/>
        </w:rPr>
        <w:t>)</w:t>
      </w:r>
    </w:p>
    <w:p w14:paraId="674FBB3A" w14:textId="77777777" w:rsidR="002F287B" w:rsidRDefault="002F287B" w:rsidP="002F287B">
      <w:pPr>
        <w:pStyle w:val="EQ"/>
        <w:jc w:val="center"/>
        <w:rPr>
          <w:noProof w:val="0"/>
          <w:lang w:bidi="bn-IN"/>
        </w:rPr>
      </w:pPr>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sidRPr="00B67D38">
        <w:rPr>
          <w:i/>
          <w:vertAlign w:val="subscript"/>
        </w:rPr>
        <w:t xml:space="preserve"> </w:t>
      </w:r>
      <w:r>
        <w:rPr>
          <w:i/>
          <w:vertAlign w:val="subscript"/>
        </w:rPr>
        <w:t>Uu</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p>
    <w:p w14:paraId="78CE8333" w14:textId="77777777" w:rsidR="002F287B" w:rsidRDefault="002F287B" w:rsidP="002F287B">
      <w:pPr>
        <w:rPr>
          <w:lang w:bidi="bn-IN"/>
        </w:rPr>
      </w:pPr>
      <w:r>
        <w:t xml:space="preserve">where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c,Uu</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proofErr w:type="spellStart"/>
      <w:r w:rsidRPr="004528E6">
        <w:rPr>
          <w:lang w:bidi="bn-IN"/>
        </w:rPr>
        <w:t>P</w:t>
      </w:r>
      <w:r w:rsidRPr="004528E6">
        <w:rPr>
          <w:vertAlign w:val="subscript"/>
          <w:lang w:bidi="bn-IN"/>
        </w:rPr>
        <w:t>CMAX_H,</w:t>
      </w:r>
      <w:r w:rsidRPr="004528E6">
        <w:rPr>
          <w:i/>
          <w:vertAlign w:val="subscript"/>
          <w:lang w:bidi="bn-IN"/>
        </w:rPr>
        <w:t>c,Uu</w:t>
      </w:r>
      <w:proofErr w:type="spellEnd"/>
      <w:r w:rsidRPr="004528E6">
        <w:rPr>
          <w:lang w:eastAsia="zh-CN"/>
        </w:rPr>
        <w:t xml:space="preserve"> (</w:t>
      </w:r>
      <w:r w:rsidRPr="004528E6">
        <w:rPr>
          <w:i/>
          <w:lang w:eastAsia="zh-CN"/>
        </w:rPr>
        <w:t>p</w:t>
      </w:r>
      <w:r w:rsidRPr="004528E6">
        <w:rPr>
          <w:lang w:eastAsia="zh-CN"/>
        </w:rPr>
        <w:t xml:space="preserve">) </w:t>
      </w:r>
      <w:r>
        <w:rPr>
          <w:lang w:bidi="bn-IN"/>
        </w:rPr>
        <w:t>expressed in linear scale.</w:t>
      </w:r>
    </w:p>
    <w:p w14:paraId="258C2148" w14:textId="77777777" w:rsidR="002F287B" w:rsidRDefault="002F287B" w:rsidP="002F287B">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p>
    <w:p w14:paraId="0BE59469" w14:textId="77777777" w:rsidR="002F287B" w:rsidRPr="004528E6" w:rsidRDefault="002F287B" w:rsidP="002F287B">
      <w:pPr>
        <w:keepLines/>
        <w:tabs>
          <w:tab w:val="center" w:pos="4536"/>
          <w:tab w:val="right" w:pos="9072"/>
        </w:tabs>
        <w:jc w:val="center"/>
        <w:rPr>
          <w:noProof/>
          <w:vertAlign w:val="subscript"/>
          <w:lang w:val="fi-FI" w:bidi="bn-IN"/>
        </w:rPr>
      </w:pPr>
      <w:r w:rsidRPr="004528E6">
        <w:rPr>
          <w:noProof/>
          <w:lang w:val="fi-FI" w:bidi="bn-IN"/>
        </w:rPr>
        <w:t>P</w:t>
      </w:r>
      <w:r w:rsidRPr="004528E6">
        <w:rPr>
          <w:noProof/>
          <w:vertAlign w:val="subscript"/>
          <w:lang w:val="fi-FI" w:bidi="bn-IN"/>
        </w:rPr>
        <w:t>UMAX</w:t>
      </w:r>
      <w:r w:rsidRPr="004528E6">
        <w:rPr>
          <w:noProof/>
          <w:lang w:val="fi-FI" w:bidi="bn-IN"/>
        </w:rPr>
        <w:t xml:space="preserve"> </w:t>
      </w:r>
      <w:r w:rsidRPr="004528E6">
        <w:rPr>
          <w:noProof/>
          <w:lang w:val="fi-FI"/>
        </w:rPr>
        <w:t xml:space="preserve">= </w:t>
      </w:r>
      <w:r w:rsidRPr="004528E6">
        <w:rPr>
          <w:lang w:val="fi-FI" w:bidi="bn-IN"/>
        </w:rPr>
        <w:t>10 log</w:t>
      </w:r>
      <w:r w:rsidRPr="004528E6">
        <w:rPr>
          <w:vertAlign w:val="subscript"/>
          <w:lang w:val="fi-FI" w:bidi="bn-IN"/>
        </w:rPr>
        <w:t>10</w:t>
      </w:r>
      <w:r w:rsidRPr="004528E6">
        <w:rPr>
          <w:lang w:val="fi-FI" w:bidi="bn-IN"/>
        </w:rPr>
        <w:t xml:space="preserve"> </w:t>
      </w:r>
      <w:r w:rsidRPr="004528E6">
        <w:rPr>
          <w:lang w:val="fi-FI"/>
        </w:rPr>
        <w:t>[</w:t>
      </w:r>
      <w:r w:rsidRPr="004528E6">
        <w:rPr>
          <w:lang w:val="fi-FI" w:bidi="bn-IN"/>
        </w:rPr>
        <w:t>p</w:t>
      </w:r>
      <w:r w:rsidRPr="004528E6">
        <w:rPr>
          <w:vertAlign w:val="subscript"/>
          <w:lang w:val="fi-FI" w:bidi="bn-IN"/>
        </w:rPr>
        <w:t>UMAX,</w:t>
      </w:r>
      <w:r w:rsidRPr="004528E6">
        <w:rPr>
          <w:i/>
          <w:vertAlign w:val="subscript"/>
          <w:lang w:val="fi-FI" w:eastAsia="zh-CN" w:bidi="bn-IN"/>
        </w:rPr>
        <w:t>c,Uu</w:t>
      </w:r>
      <w:r w:rsidRPr="004528E6">
        <w:rPr>
          <w:lang w:val="fi-FI" w:bidi="bn-IN"/>
        </w:rPr>
        <w:t xml:space="preserve"> + p</w:t>
      </w:r>
      <w:r w:rsidRPr="004528E6">
        <w:rPr>
          <w:vertAlign w:val="subscript"/>
          <w:lang w:val="fi-FI" w:bidi="bn-IN"/>
        </w:rPr>
        <w:t>UMAX,</w:t>
      </w:r>
      <w:r w:rsidRPr="004528E6">
        <w:rPr>
          <w:i/>
          <w:vertAlign w:val="subscript"/>
          <w:lang w:val="fi-FI" w:eastAsia="zh-CN" w:bidi="bn-IN"/>
        </w:rPr>
        <w:t>c,V2X</w:t>
      </w:r>
      <w:r w:rsidRPr="004528E6">
        <w:rPr>
          <w:lang w:val="fi-FI" w:bidi="bn-IN"/>
        </w:rPr>
        <w:t>],</w:t>
      </w:r>
    </w:p>
    <w:p w14:paraId="017B3E0A" w14:textId="77777777" w:rsidR="002F287B" w:rsidRDefault="002F287B" w:rsidP="002F287B">
      <w:pPr>
        <w:rPr>
          <w:lang w:bidi="bn-IN"/>
        </w:rPr>
      </w:pPr>
      <w:r>
        <w:t>where</w:t>
      </w:r>
      <w:r>
        <w:rPr>
          <w:lang w:bidi="bn-IN"/>
        </w:rPr>
        <w:t xml:space="preserve"> </w:t>
      </w:r>
      <w:proofErr w:type="spellStart"/>
      <w:r>
        <w:rPr>
          <w:lang w:bidi="bn-IN"/>
        </w:rPr>
        <w:t>p</w:t>
      </w:r>
      <w:r>
        <w:rPr>
          <w:vertAlign w:val="subscript"/>
          <w:lang w:bidi="bn-IN"/>
        </w:rPr>
        <w:t>UMAX,</w:t>
      </w:r>
      <w:r>
        <w:rPr>
          <w:i/>
          <w:vertAlign w:val="subscript"/>
          <w:lang w:bidi="bn-IN"/>
        </w:rPr>
        <w:t>c,Uu</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or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SL carrier or E-UTRA V2X </w:t>
      </w:r>
      <w:proofErr w:type="spellStart"/>
      <w:r>
        <w:rPr>
          <w:lang w:bidi="bn-IN"/>
        </w:rPr>
        <w:t>SLcarrier</w:t>
      </w:r>
      <w:proofErr w:type="spellEnd"/>
      <w:r>
        <w:rPr>
          <w:lang w:bidi="bn-IN"/>
        </w:rPr>
        <w:t xml:space="preserve"> </w:t>
      </w:r>
      <w:r>
        <w:t xml:space="preserve">expressed </w:t>
      </w:r>
      <w:r>
        <w:rPr>
          <w:lang w:bidi="bn-IN"/>
        </w:rPr>
        <w:t>in linear scale.</w:t>
      </w:r>
    </w:p>
    <w:p w14:paraId="7007BA74" w14:textId="77777777" w:rsidR="002F287B" w:rsidRDefault="002F287B" w:rsidP="002F287B">
      <w:pPr>
        <w:jc w:val="both"/>
        <w:rPr>
          <w:lang w:bidi="bn-IN"/>
        </w:rPr>
      </w:pPr>
      <w:r>
        <w:t>When a UE is configured for synchronous V2X sidelink and uplink transmissions,</w:t>
      </w:r>
    </w:p>
    <w:p w14:paraId="7388F684" w14:textId="77777777" w:rsidR="002F287B" w:rsidRDefault="002F287B" w:rsidP="002F287B">
      <w:pPr>
        <w:pStyle w:val="EQ"/>
        <w:jc w:val="center"/>
      </w:pPr>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p>
    <w:p w14:paraId="68660D6D" w14:textId="77777777" w:rsidR="002F287B" w:rsidRDefault="002F287B" w:rsidP="002F287B">
      <w:pPr>
        <w:jc w:val="both"/>
      </w:pPr>
      <w:r>
        <w:rPr>
          <w:lang w:bidi="bn-IN"/>
        </w:rPr>
        <w:t>where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6.2C.4-1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p>
    <w:p w14:paraId="2E1E08F5" w14:textId="4399A430" w:rsidR="002F287B" w:rsidRDefault="002F287B" w:rsidP="002F287B">
      <w:pPr>
        <w:pStyle w:val="TH"/>
      </w:pPr>
      <w:r>
        <w:t>Table 6.2</w:t>
      </w:r>
      <w:ins w:id="11" w:author="Suhwan Lim" w:date="2020-10-22T14:40:00Z">
        <w:r>
          <w:t>E</w:t>
        </w:r>
      </w:ins>
      <w:del w:id="12" w:author="Suhwan Lim" w:date="2020-10-22T14:40:00Z">
        <w:r w:rsidDel="002F287B">
          <w:delText>C</w:delText>
        </w:r>
      </w:del>
      <w:r>
        <w:t>.4.2-1: ΔT</w:t>
      </w:r>
      <w:r w:rsidRPr="00C46B65">
        <w:rPr>
          <w:vertAlign w:val="subscript"/>
        </w:rPr>
        <w:t>IB,</w:t>
      </w:r>
      <w:r>
        <w:rPr>
          <w:vertAlign w:val="subscript"/>
        </w:rPr>
        <w:t>V2X</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2F287B" w14:paraId="51F14047" w14:textId="77777777" w:rsidTr="001B6BB6">
        <w:trPr>
          <w:trHeight w:val="596"/>
          <w:jc w:val="center"/>
        </w:trPr>
        <w:tc>
          <w:tcPr>
            <w:tcW w:w="1838" w:type="dxa"/>
            <w:tcBorders>
              <w:top w:val="single" w:sz="4" w:space="0" w:color="auto"/>
              <w:left w:val="single" w:sz="4" w:space="0" w:color="auto"/>
              <w:bottom w:val="single" w:sz="4" w:space="0" w:color="auto"/>
              <w:right w:val="single" w:sz="4" w:space="0" w:color="auto"/>
            </w:tcBorders>
            <w:hideMark/>
          </w:tcPr>
          <w:p w14:paraId="514A6A3B" w14:textId="77777777" w:rsidR="002F287B" w:rsidRDefault="002F287B" w:rsidP="001B6BB6">
            <w:pPr>
              <w:pStyle w:val="TAH"/>
              <w:rPr>
                <w:rFonts w:cs="Arial"/>
              </w:rPr>
            </w:pPr>
            <w:r>
              <w:rPr>
                <w:rFonts w:cs="Arial"/>
                <w:lang w:eastAsia="zh-CN"/>
              </w:rPr>
              <w:t>V2X con-current operating band Configuration</w:t>
            </w:r>
          </w:p>
        </w:tc>
        <w:tc>
          <w:tcPr>
            <w:tcW w:w="2484" w:type="dxa"/>
            <w:tcBorders>
              <w:top w:val="single" w:sz="4" w:space="0" w:color="auto"/>
              <w:left w:val="single" w:sz="4" w:space="0" w:color="auto"/>
              <w:bottom w:val="single" w:sz="4" w:space="0" w:color="auto"/>
              <w:right w:val="single" w:sz="4" w:space="0" w:color="auto"/>
            </w:tcBorders>
            <w:vAlign w:val="center"/>
            <w:hideMark/>
          </w:tcPr>
          <w:p w14:paraId="2EDA415C" w14:textId="77777777" w:rsidR="002F287B" w:rsidRDefault="002F287B" w:rsidP="001B6BB6">
            <w:pPr>
              <w:pStyle w:val="TAH"/>
              <w:rPr>
                <w:rFonts w:cs="Arial"/>
              </w:rPr>
            </w:pPr>
            <w:r>
              <w:rPr>
                <w:rFonts w:cs="Arial"/>
              </w:rPr>
              <w:t>Operating Band</w:t>
            </w:r>
          </w:p>
        </w:tc>
        <w:tc>
          <w:tcPr>
            <w:tcW w:w="2658" w:type="dxa"/>
            <w:tcBorders>
              <w:top w:val="single" w:sz="4" w:space="0" w:color="auto"/>
              <w:left w:val="single" w:sz="4" w:space="0" w:color="auto"/>
              <w:bottom w:val="single" w:sz="4" w:space="0" w:color="auto"/>
              <w:right w:val="single" w:sz="4" w:space="0" w:color="auto"/>
            </w:tcBorders>
            <w:vAlign w:val="center"/>
            <w:hideMark/>
          </w:tcPr>
          <w:p w14:paraId="060A3DCB" w14:textId="20326D27" w:rsidR="002F287B" w:rsidRDefault="002F287B" w:rsidP="001B6BB6">
            <w:pPr>
              <w:pStyle w:val="TAH"/>
              <w:rPr>
                <w:rFonts w:cs="Arial"/>
              </w:rPr>
            </w:pPr>
            <w:r>
              <w:rPr>
                <w:rFonts w:cs="Arial"/>
              </w:rPr>
              <w:t>ΔT</w:t>
            </w:r>
            <w:r>
              <w:rPr>
                <w:rFonts w:cs="Arial"/>
                <w:vertAlign w:val="subscript"/>
              </w:rPr>
              <w:t>IB,</w:t>
            </w:r>
            <w:ins w:id="13" w:author="Suhwan Lim" w:date="2020-10-22T14:41:00Z">
              <w:r>
                <w:rPr>
                  <w:rFonts w:cs="Arial"/>
                  <w:vertAlign w:val="subscript"/>
                </w:rPr>
                <w:t>V2X</w:t>
              </w:r>
            </w:ins>
            <w:del w:id="14" w:author="Suhwan Lim" w:date="2020-10-22T14:41:00Z">
              <w:r w:rsidDel="002F287B">
                <w:rPr>
                  <w:rFonts w:cs="Arial"/>
                  <w:vertAlign w:val="subscript"/>
                </w:rPr>
                <w:delText>c</w:delText>
              </w:r>
            </w:del>
            <w:r>
              <w:rPr>
                <w:rFonts w:cs="Arial"/>
              </w:rPr>
              <w:t xml:space="preserve"> [dB]</w:t>
            </w:r>
          </w:p>
        </w:tc>
      </w:tr>
      <w:tr w:rsidR="002F287B" w14:paraId="5766071E" w14:textId="77777777" w:rsidTr="001B6BB6">
        <w:trPr>
          <w:trHeight w:val="30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F3BD217" w14:textId="77777777" w:rsidR="002F287B" w:rsidRDefault="002F287B" w:rsidP="001B6BB6">
            <w:pPr>
              <w:pStyle w:val="TAC"/>
              <w:rPr>
                <w:rFonts w:cs="Arial"/>
                <w:lang w:val="en-US"/>
              </w:rPr>
            </w:pPr>
            <w:r>
              <w:rPr>
                <w:rFonts w:cs="Arial"/>
                <w:lang w:val="en-US"/>
              </w:rPr>
              <w:t>V2X_20</w:t>
            </w:r>
            <w:del w:id="15" w:author="Suhwan Lim" w:date="2020-10-22T14:42:00Z">
              <w:r w:rsidDel="00381DED">
                <w:rPr>
                  <w:rFonts w:cs="Arial"/>
                  <w:lang w:val="en-US"/>
                </w:rPr>
                <w:delText>A</w:delText>
              </w:r>
            </w:del>
            <w:r>
              <w:rPr>
                <w:rFonts w:cs="Arial"/>
                <w:lang w:val="en-US"/>
              </w:rPr>
              <w:t>_n38</w:t>
            </w:r>
            <w:del w:id="16" w:author="Suhwan Lim" w:date="2020-10-22T14:42:00Z">
              <w:r w:rsidDel="00381DED">
                <w:rPr>
                  <w:rFonts w:cs="Arial"/>
                  <w:lang w:val="en-US"/>
                </w:rPr>
                <w:delText>A</w:delText>
              </w:r>
            </w:del>
          </w:p>
        </w:tc>
        <w:tc>
          <w:tcPr>
            <w:tcW w:w="2484" w:type="dxa"/>
            <w:tcBorders>
              <w:top w:val="single" w:sz="4" w:space="0" w:color="auto"/>
              <w:left w:val="single" w:sz="4" w:space="0" w:color="auto"/>
              <w:bottom w:val="single" w:sz="4" w:space="0" w:color="auto"/>
              <w:right w:val="single" w:sz="4" w:space="0" w:color="auto"/>
            </w:tcBorders>
            <w:vAlign w:val="center"/>
            <w:hideMark/>
          </w:tcPr>
          <w:p w14:paraId="24F77E38" w14:textId="77777777" w:rsidR="002F287B" w:rsidRDefault="002F287B" w:rsidP="001B6BB6">
            <w:pPr>
              <w:pStyle w:val="TAC"/>
              <w:rPr>
                <w:rFonts w:cs="Arial"/>
                <w:lang w:val="en-US"/>
              </w:rPr>
            </w:pPr>
            <w:r>
              <w:rPr>
                <w:rFonts w:cs="Arial"/>
                <w:lang w:val="en-US"/>
              </w:rPr>
              <w:t>20</w:t>
            </w:r>
          </w:p>
        </w:tc>
        <w:tc>
          <w:tcPr>
            <w:tcW w:w="2658" w:type="dxa"/>
            <w:tcBorders>
              <w:top w:val="single" w:sz="4" w:space="0" w:color="auto"/>
              <w:left w:val="single" w:sz="4" w:space="0" w:color="auto"/>
              <w:bottom w:val="single" w:sz="4" w:space="0" w:color="auto"/>
              <w:right w:val="single" w:sz="4" w:space="0" w:color="auto"/>
            </w:tcBorders>
            <w:vAlign w:val="center"/>
            <w:hideMark/>
          </w:tcPr>
          <w:p w14:paraId="45B1F738" w14:textId="6190D4D4" w:rsidR="002F287B" w:rsidRDefault="002F287B" w:rsidP="001B6BB6">
            <w:pPr>
              <w:pStyle w:val="TAC"/>
              <w:rPr>
                <w:rFonts w:cs="Arial"/>
                <w:lang w:val="en-US"/>
              </w:rPr>
            </w:pPr>
            <w:del w:id="17" w:author="Suhwan Lim" w:date="2020-10-22T14:41:00Z">
              <w:r w:rsidDel="002F287B">
                <w:rPr>
                  <w:rFonts w:cs="Arial"/>
                  <w:lang w:val="en-US"/>
                </w:rPr>
                <w:delText>[</w:delText>
              </w:r>
            </w:del>
            <w:r>
              <w:rPr>
                <w:rFonts w:cs="Arial"/>
                <w:lang w:val="en-US"/>
              </w:rPr>
              <w:t>0.</w:t>
            </w:r>
            <w:ins w:id="18" w:author="Suhwan Lim" w:date="2020-10-23T02:07:00Z">
              <w:r w:rsidR="001B6BB6">
                <w:rPr>
                  <w:rFonts w:cs="Arial"/>
                  <w:lang w:val="en-US"/>
                </w:rPr>
                <w:t>0</w:t>
              </w:r>
            </w:ins>
            <w:del w:id="19" w:author="Suhwan Lim" w:date="2020-10-23T02:07:00Z">
              <w:r w:rsidDel="001B6BB6">
                <w:rPr>
                  <w:rFonts w:cs="Arial"/>
                  <w:lang w:val="en-US"/>
                </w:rPr>
                <w:delText>2</w:delText>
              </w:r>
            </w:del>
            <w:r w:rsidRPr="00D15BF2">
              <w:rPr>
                <w:rFonts w:cs="Arial"/>
                <w:vertAlign w:val="superscript"/>
                <w:lang w:val="en-US"/>
              </w:rPr>
              <w:t>1</w:t>
            </w:r>
            <w:del w:id="20" w:author="Suhwan Lim" w:date="2020-10-22T14:41:00Z">
              <w:r w:rsidRPr="00D15BF2" w:rsidDel="002F287B">
                <w:rPr>
                  <w:rFonts w:cs="Arial"/>
                  <w:lang w:val="en-US"/>
                </w:rPr>
                <w:delText>]</w:delText>
              </w:r>
            </w:del>
          </w:p>
        </w:tc>
      </w:tr>
      <w:tr w:rsidR="002F287B" w14:paraId="3216D571" w14:textId="77777777" w:rsidTr="001B6BB6">
        <w:trPr>
          <w:trHeight w:val="307"/>
          <w:jc w:val="center"/>
        </w:trPr>
        <w:tc>
          <w:tcPr>
            <w:tcW w:w="6980" w:type="dxa"/>
            <w:gridSpan w:val="3"/>
            <w:tcBorders>
              <w:top w:val="single" w:sz="4" w:space="0" w:color="auto"/>
              <w:left w:val="single" w:sz="4" w:space="0" w:color="auto"/>
              <w:bottom w:val="single" w:sz="4" w:space="0" w:color="auto"/>
              <w:right w:val="single" w:sz="4" w:space="0" w:color="auto"/>
            </w:tcBorders>
            <w:vAlign w:val="center"/>
          </w:tcPr>
          <w:p w14:paraId="002BF9B2" w14:textId="65CC3312" w:rsidR="002F287B" w:rsidRPr="00B121FE" w:rsidRDefault="002F287B" w:rsidP="001B6BB6">
            <w:pPr>
              <w:pStyle w:val="TAC"/>
              <w:jc w:val="left"/>
              <w:rPr>
                <w:rFonts w:eastAsia="맑은 고딕" w:cs="Arial"/>
                <w:lang w:val="en-US" w:eastAsia="ko-KR"/>
              </w:rPr>
            </w:pPr>
            <w:r>
              <w:rPr>
                <w:rFonts w:eastAsia="맑은 고딕" w:cs="Arial" w:hint="eastAsia"/>
                <w:lang w:val="en-US" w:eastAsia="ko-KR"/>
              </w:rPr>
              <w:t>Note</w:t>
            </w:r>
            <w:r>
              <w:rPr>
                <w:rFonts w:eastAsia="맑은 고딕" w:cs="Arial"/>
                <w:lang w:val="en-US" w:eastAsia="ko-KR"/>
              </w:rPr>
              <w:t xml:space="preserve"> 1: The </w:t>
            </w:r>
            <w:r>
              <w:t>ΔT</w:t>
            </w:r>
            <w:r w:rsidRPr="00C46B65">
              <w:rPr>
                <w:vertAlign w:val="subscript"/>
              </w:rPr>
              <w:t>IB,</w:t>
            </w:r>
            <w:r>
              <w:rPr>
                <w:vertAlign w:val="subscript"/>
              </w:rPr>
              <w:t xml:space="preserve">V2X </w:t>
            </w:r>
            <w:r w:rsidRPr="00B121FE">
              <w:t xml:space="preserve">is applied </w:t>
            </w:r>
            <w:r>
              <w:t xml:space="preserve">on top of </w:t>
            </w:r>
            <w:proofErr w:type="spellStart"/>
            <w:r>
              <w:t>ΔT</w:t>
            </w:r>
            <w:r w:rsidRPr="00C46B65">
              <w:rPr>
                <w:vertAlign w:val="subscript"/>
              </w:rPr>
              <w:t>IB,</w:t>
            </w:r>
            <w:r>
              <w:rPr>
                <w:vertAlign w:val="subscript"/>
              </w:rPr>
              <w:t>c</w:t>
            </w:r>
            <w:proofErr w:type="spellEnd"/>
            <w:r>
              <w:t xml:space="preserve"> of DC_20A_n38A </w:t>
            </w:r>
            <w:ins w:id="21" w:author="Suhwan Lim" w:date="2020-10-23T02:07:00Z">
              <w:r w:rsidR="001B6BB6">
                <w:t xml:space="preserve">UE </w:t>
              </w:r>
              <w:proofErr w:type="spellStart"/>
              <w:r w:rsidR="001B6BB6">
                <w:t>that</w:t>
              </w:r>
            </w:ins>
            <w:del w:id="22" w:author="Suhwan Lim" w:date="2020-10-23T02:07:00Z">
              <w:r w:rsidDel="001B6BB6">
                <w:delText>when use</w:delText>
              </w:r>
            </w:del>
            <w:ins w:id="23" w:author="Suhwan Lim" w:date="2020-10-23T02:07:00Z">
              <w:r w:rsidR="001B6BB6">
                <w:t>is</w:t>
              </w:r>
              <w:proofErr w:type="spellEnd"/>
              <w:r w:rsidR="001B6BB6">
                <w:t xml:space="preserve"> considered</w:t>
              </w:r>
            </w:ins>
            <w:r>
              <w:t xml:space="preserve"> harmonic trap filter to reduce 3</w:t>
            </w:r>
            <w:r w:rsidRPr="00B121FE">
              <w:rPr>
                <w:vertAlign w:val="superscript"/>
              </w:rPr>
              <w:t>rd</w:t>
            </w:r>
            <w:r>
              <w:t xml:space="preserve"> harmonic impact from Band 20.</w:t>
            </w:r>
          </w:p>
        </w:tc>
      </w:tr>
    </w:tbl>
    <w:p w14:paraId="02A0D35A" w14:textId="77777777" w:rsidR="002F287B" w:rsidRDefault="002F287B" w:rsidP="002F287B"/>
    <w:p w14:paraId="1E52E9E4" w14:textId="77777777" w:rsidR="002F287B" w:rsidRDefault="002F287B" w:rsidP="002F287B">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563C55CC" w14:textId="4B8E6A19" w:rsidR="005B5C1D" w:rsidRDefault="005B5C1D" w:rsidP="005B5C1D">
      <w:pPr>
        <w:pStyle w:val="40"/>
        <w:ind w:left="1200" w:hanging="400"/>
      </w:pPr>
      <w:bookmarkStart w:id="24" w:name="_Toc53175015"/>
      <w:bookmarkStart w:id="25" w:name="_Toc52353192"/>
      <w:bookmarkStart w:id="26" w:name="_Toc45892778"/>
      <w:bookmarkStart w:id="27" w:name="_Toc45892368"/>
      <w:bookmarkStart w:id="28" w:name="_Toc45891958"/>
      <w:bookmarkStart w:id="29" w:name="_Toc45890734"/>
      <w:r>
        <w:t>6.5</w:t>
      </w:r>
      <w:ins w:id="30" w:author="Suhwan Lim" w:date="2020-11-09T15:46:00Z">
        <w:r>
          <w:t>E</w:t>
        </w:r>
      </w:ins>
      <w:del w:id="31" w:author="Suhwan Lim" w:date="2020-11-09T15:46:00Z">
        <w:r w:rsidDel="005B5C1D">
          <w:delText>C</w:delText>
        </w:r>
      </w:del>
      <w:r>
        <w:t>.3.2</w:t>
      </w:r>
      <w:r>
        <w:tab/>
      </w:r>
      <w:ins w:id="32" w:author="Suhwan Lim" w:date="2020-11-09T15:46:00Z">
        <w:r>
          <w:t xml:space="preserve"> </w:t>
        </w:r>
      </w:ins>
      <w:r>
        <w:t>Inter-band V2X con-current operation</w:t>
      </w:r>
      <w:bookmarkEnd w:id="24"/>
      <w:bookmarkEnd w:id="25"/>
      <w:bookmarkEnd w:id="26"/>
      <w:bookmarkEnd w:id="27"/>
      <w:bookmarkEnd w:id="28"/>
      <w:bookmarkEnd w:id="29"/>
    </w:p>
    <w:p w14:paraId="63B44B39" w14:textId="41614485" w:rsidR="005B5C1D" w:rsidRDefault="005B5C1D" w:rsidP="005B5C1D">
      <w:pPr>
        <w:pStyle w:val="5"/>
      </w:pPr>
      <w:bookmarkStart w:id="33" w:name="_Toc53175016"/>
      <w:bookmarkStart w:id="34" w:name="_Toc52353193"/>
      <w:bookmarkStart w:id="35" w:name="_Toc45892779"/>
      <w:bookmarkStart w:id="36" w:name="_Toc45892369"/>
      <w:bookmarkStart w:id="37" w:name="_Toc45891959"/>
      <w:bookmarkStart w:id="38" w:name="_Toc45890735"/>
      <w:r>
        <w:t>6.5</w:t>
      </w:r>
      <w:ins w:id="39" w:author="Suhwan Lim" w:date="2020-11-09T15:46:00Z">
        <w:r>
          <w:t>E</w:t>
        </w:r>
      </w:ins>
      <w:del w:id="40" w:author="Suhwan Lim" w:date="2020-11-09T15:46:00Z">
        <w:r w:rsidDel="005B5C1D">
          <w:delText>C</w:delText>
        </w:r>
      </w:del>
      <w:r>
        <w:t>.3.2.1</w:t>
      </w:r>
      <w:r>
        <w:tab/>
        <w:t>General spurious emissions</w:t>
      </w:r>
      <w:bookmarkEnd w:id="33"/>
      <w:bookmarkEnd w:id="34"/>
      <w:bookmarkEnd w:id="35"/>
      <w:bookmarkEnd w:id="36"/>
      <w:bookmarkEnd w:id="37"/>
      <w:bookmarkEnd w:id="38"/>
    </w:p>
    <w:p w14:paraId="16B6BAED" w14:textId="31891B5F" w:rsidR="005B5C1D" w:rsidRDefault="005B5C1D" w:rsidP="005B5C1D">
      <w:r>
        <w:rPr>
          <w:lang w:val="en-US"/>
        </w:rPr>
        <w:t xml:space="preserve">For inter-band V2X, </w:t>
      </w:r>
      <w:r>
        <w:t>the general spurious emissions requirements specified in clause 6.6.3.1 of TS 36.101 [4] and clause 6.5</w:t>
      </w:r>
      <w:ins w:id="41" w:author="Suhwan Lim" w:date="2020-11-09T15:46:00Z">
        <w:r>
          <w:t>E</w:t>
        </w:r>
      </w:ins>
      <w:del w:id="42" w:author="Suhwan Lim" w:date="2020-11-09T15:46:00Z">
        <w:r w:rsidDel="005B5C1D">
          <w:delText>C</w:delText>
        </w:r>
      </w:del>
      <w:r>
        <w:t>.3.1 of TS 38.101-1 [2] apply for each frequency range respectively.</w:t>
      </w:r>
    </w:p>
    <w:p w14:paraId="78133016" w14:textId="77777777" w:rsidR="002F287B" w:rsidRPr="005B5C1D" w:rsidRDefault="002F287B" w:rsidP="002F287B"/>
    <w:p w14:paraId="0F6DBE0D" w14:textId="5128263A" w:rsidR="002F287B" w:rsidRPr="001F078B" w:rsidRDefault="002F287B" w:rsidP="002F287B">
      <w:pPr>
        <w:pStyle w:val="5"/>
      </w:pPr>
      <w:bookmarkStart w:id="43" w:name="_Toc45890736"/>
      <w:bookmarkStart w:id="44" w:name="_Toc45891960"/>
      <w:bookmarkStart w:id="45" w:name="_Toc45892370"/>
      <w:bookmarkStart w:id="46" w:name="_Toc45892780"/>
      <w:bookmarkStart w:id="47" w:name="_Toc52353194"/>
      <w:bookmarkStart w:id="48" w:name="_Toc53175017"/>
      <w:bookmarkEnd w:id="2"/>
      <w:r>
        <w:t>6.5</w:t>
      </w:r>
      <w:ins w:id="49" w:author="Suhwan Lim" w:date="2020-10-22T15:24:00Z">
        <w:r w:rsidR="00C933F2">
          <w:t>E</w:t>
        </w:r>
      </w:ins>
      <w:del w:id="50" w:author="Suhwan Lim" w:date="2020-10-22T15:24:00Z">
        <w:r w:rsidDel="00C933F2">
          <w:delText>C</w:delText>
        </w:r>
      </w:del>
      <w:r>
        <w:t>.3.2</w:t>
      </w:r>
      <w:r w:rsidRPr="001F078B">
        <w:t>.2</w:t>
      </w:r>
      <w:r w:rsidRPr="001F078B">
        <w:tab/>
      </w:r>
      <w:proofErr w:type="gramStart"/>
      <w:r w:rsidRPr="001F078B">
        <w:t>Spurious</w:t>
      </w:r>
      <w:proofErr w:type="gramEnd"/>
      <w:r w:rsidRPr="001F078B">
        <w:t xml:space="preserve"> emission band UE co-existence</w:t>
      </w:r>
      <w:bookmarkEnd w:id="43"/>
      <w:bookmarkEnd w:id="44"/>
      <w:bookmarkEnd w:id="45"/>
      <w:bookmarkEnd w:id="46"/>
      <w:bookmarkEnd w:id="47"/>
      <w:bookmarkEnd w:id="48"/>
    </w:p>
    <w:p w14:paraId="0020A742" w14:textId="5BD62B85" w:rsidR="002F287B" w:rsidRDefault="002F287B" w:rsidP="002F287B">
      <w:pPr>
        <w:rPr>
          <w:rFonts w:cs="v5.0.0"/>
        </w:rPr>
      </w:pPr>
      <w:r w:rsidRPr="0026224C">
        <w:rPr>
          <w:noProof/>
        </w:rPr>
        <w:t xml:space="preserve">For the inter-band con-current NR V2X operation, </w:t>
      </w:r>
      <w:r>
        <w:t xml:space="preserve">the UE-coexistence </w:t>
      </w:r>
      <w:r>
        <w:rPr>
          <w:rFonts w:cs="v5.0.0"/>
        </w:rPr>
        <w:t xml:space="preserve">requirements in Table </w:t>
      </w:r>
      <w:r>
        <w:t>6.5</w:t>
      </w:r>
      <w:ins w:id="51" w:author="Suhwan Lim" w:date="2020-10-22T15:24:00Z">
        <w:r w:rsidR="00C933F2">
          <w:t>E</w:t>
        </w:r>
      </w:ins>
      <w:del w:id="52" w:author="Suhwan Lim" w:date="2020-10-22T15:24:00Z">
        <w:r w:rsidDel="00C933F2">
          <w:delText>C</w:delText>
        </w:r>
      </w:del>
      <w:r>
        <w:t xml:space="preserve">.3.2.2-1 </w:t>
      </w:r>
      <w:r>
        <w:rPr>
          <w:rFonts w:cs="v5.0.0"/>
        </w:rPr>
        <w:t xml:space="preserve">apply </w:t>
      </w:r>
      <w:r>
        <w:t xml:space="preserve">for the corresponding </w:t>
      </w:r>
      <w:r>
        <w:rPr>
          <w:rFonts w:cs="v5.0.0"/>
        </w:rPr>
        <w:t xml:space="preserve">inter-band </w:t>
      </w:r>
      <w:r>
        <w:t>con-current operation with transmission assigned to both E-UTRA uplink in licensed band and sidelink in NR Band n47</w:t>
      </w:r>
      <w:r>
        <w:rPr>
          <w:rFonts w:cs="v5.0.0"/>
        </w:rPr>
        <w:t>.</w:t>
      </w:r>
    </w:p>
    <w:p w14:paraId="7FBD3ABB" w14:textId="0C4F5E02" w:rsidR="002F287B" w:rsidRPr="0096616D" w:rsidRDefault="002F287B" w:rsidP="002F287B">
      <w:pPr>
        <w:pStyle w:val="TH"/>
      </w:pPr>
      <w:r w:rsidRPr="0075162D">
        <w:t xml:space="preserve">Table </w:t>
      </w:r>
      <w:r>
        <w:t>6.5</w:t>
      </w:r>
      <w:ins w:id="53" w:author="Suhwan Lim" w:date="2020-10-22T15:24:00Z">
        <w:r w:rsidR="00C933F2">
          <w:t>E</w:t>
        </w:r>
      </w:ins>
      <w:del w:id="54" w:author="Suhwan Lim" w:date="2020-10-22T15:24:00Z">
        <w:r w:rsidDel="00C933F2">
          <w:delText>C</w:delText>
        </w:r>
      </w:del>
      <w:r w:rsidRPr="0075162D">
        <w:t>.3.</w:t>
      </w:r>
      <w:r>
        <w:t>2</w:t>
      </w:r>
      <w:r w:rsidRPr="0075162D">
        <w:t>.</w:t>
      </w:r>
      <w:r>
        <w:t>2</w:t>
      </w:r>
      <w:r w:rsidRPr="0075162D">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2F287B" w14:paraId="14DCAA06" w14:textId="77777777" w:rsidTr="001B6BB6">
        <w:trPr>
          <w:trHeight w:val="288"/>
          <w:jc w:val="center"/>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9831B23" w14:textId="77777777" w:rsidR="002F287B" w:rsidRDefault="002F287B" w:rsidP="001B6BB6">
            <w:pPr>
              <w:pStyle w:val="TAH"/>
            </w:pPr>
            <w:r>
              <w:t xml:space="preserve">V2X con-current operating band </w:t>
            </w:r>
            <w:proofErr w:type="spellStart"/>
            <w:r>
              <w:t>cofiguration</w:t>
            </w:r>
            <w:proofErr w:type="spellEnd"/>
          </w:p>
        </w:tc>
        <w:tc>
          <w:tcPr>
            <w:tcW w:w="8118" w:type="dxa"/>
            <w:gridSpan w:val="7"/>
            <w:tcBorders>
              <w:top w:val="single" w:sz="4" w:space="0" w:color="auto"/>
              <w:left w:val="single" w:sz="4" w:space="0" w:color="auto"/>
              <w:bottom w:val="single" w:sz="4" w:space="0" w:color="auto"/>
              <w:right w:val="single" w:sz="4" w:space="0" w:color="auto"/>
            </w:tcBorders>
            <w:hideMark/>
          </w:tcPr>
          <w:p w14:paraId="55B4D1AC" w14:textId="77777777" w:rsidR="002F287B" w:rsidRDefault="002F287B" w:rsidP="001B6BB6">
            <w:pPr>
              <w:pStyle w:val="TAH"/>
            </w:pPr>
            <w:r>
              <w:t xml:space="preserve">Spurious emission </w:t>
            </w:r>
          </w:p>
        </w:tc>
      </w:tr>
      <w:tr w:rsidR="002F287B" w14:paraId="609AF7A2" w14:textId="77777777" w:rsidTr="001B6BB6">
        <w:trPr>
          <w:trHeight w:val="481"/>
          <w:jc w:val="center"/>
        </w:trPr>
        <w:tc>
          <w:tcPr>
            <w:tcW w:w="1357" w:type="dxa"/>
            <w:vMerge/>
            <w:tcBorders>
              <w:top w:val="single" w:sz="4" w:space="0" w:color="auto"/>
              <w:left w:val="single" w:sz="4" w:space="0" w:color="auto"/>
              <w:bottom w:val="single" w:sz="4" w:space="0" w:color="auto"/>
              <w:right w:val="single" w:sz="4" w:space="0" w:color="auto"/>
            </w:tcBorders>
            <w:vAlign w:val="center"/>
            <w:hideMark/>
          </w:tcPr>
          <w:p w14:paraId="7073694A" w14:textId="77777777" w:rsidR="002F287B" w:rsidRDefault="002F287B" w:rsidP="001B6BB6">
            <w:pPr>
              <w:pStyle w:val="TAH"/>
            </w:pPr>
          </w:p>
        </w:tc>
        <w:tc>
          <w:tcPr>
            <w:tcW w:w="3012" w:type="dxa"/>
            <w:tcBorders>
              <w:top w:val="single" w:sz="4" w:space="0" w:color="auto"/>
              <w:left w:val="single" w:sz="4" w:space="0" w:color="auto"/>
              <w:bottom w:val="single" w:sz="4" w:space="0" w:color="auto"/>
              <w:right w:val="single" w:sz="4" w:space="0" w:color="auto"/>
            </w:tcBorders>
            <w:hideMark/>
          </w:tcPr>
          <w:p w14:paraId="169B362B" w14:textId="77777777" w:rsidR="002F287B" w:rsidRDefault="002F287B" w:rsidP="001B6BB6">
            <w:pPr>
              <w:pStyle w:val="TAH"/>
            </w:pPr>
            <w: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5B79D3E1" w14:textId="77777777" w:rsidR="002F287B" w:rsidRDefault="002F287B" w:rsidP="001B6BB6">
            <w:pPr>
              <w:pStyle w:val="TAH"/>
            </w:pPr>
            <w:r>
              <w:t>Frequency range (MHz)</w:t>
            </w:r>
          </w:p>
        </w:tc>
        <w:tc>
          <w:tcPr>
            <w:tcW w:w="1201" w:type="dxa"/>
            <w:tcBorders>
              <w:top w:val="single" w:sz="4" w:space="0" w:color="auto"/>
              <w:left w:val="single" w:sz="4" w:space="0" w:color="auto"/>
              <w:bottom w:val="single" w:sz="4" w:space="0" w:color="auto"/>
              <w:right w:val="single" w:sz="4" w:space="0" w:color="auto"/>
            </w:tcBorders>
            <w:hideMark/>
          </w:tcPr>
          <w:p w14:paraId="6BC24AC8" w14:textId="77777777" w:rsidR="002F287B" w:rsidRDefault="002F287B" w:rsidP="001B6BB6">
            <w:pPr>
              <w:pStyle w:val="TAH"/>
            </w:pPr>
            <w:r>
              <w:t>Maximum Level (</w:t>
            </w:r>
            <w:proofErr w:type="spellStart"/>
            <w:r>
              <w:t>dBm</w:t>
            </w:r>
            <w:proofErr w:type="spellEnd"/>
            <w:r>
              <w:t>)</w:t>
            </w:r>
          </w:p>
        </w:tc>
        <w:tc>
          <w:tcPr>
            <w:tcW w:w="901" w:type="dxa"/>
            <w:tcBorders>
              <w:top w:val="single" w:sz="4" w:space="0" w:color="auto"/>
              <w:left w:val="single" w:sz="4" w:space="0" w:color="auto"/>
              <w:bottom w:val="single" w:sz="4" w:space="0" w:color="auto"/>
              <w:right w:val="single" w:sz="4" w:space="0" w:color="auto"/>
            </w:tcBorders>
            <w:hideMark/>
          </w:tcPr>
          <w:p w14:paraId="17BBD804" w14:textId="77777777" w:rsidR="002F287B" w:rsidRDefault="002F287B" w:rsidP="001B6BB6">
            <w:pPr>
              <w:pStyle w:val="TAH"/>
            </w:pPr>
            <w:r>
              <w:t>MBW (MHz)</w:t>
            </w:r>
          </w:p>
        </w:tc>
        <w:tc>
          <w:tcPr>
            <w:tcW w:w="986" w:type="dxa"/>
            <w:tcBorders>
              <w:top w:val="single" w:sz="4" w:space="0" w:color="auto"/>
              <w:left w:val="single" w:sz="4" w:space="0" w:color="auto"/>
              <w:bottom w:val="single" w:sz="4" w:space="0" w:color="auto"/>
              <w:right w:val="single" w:sz="4" w:space="0" w:color="auto"/>
            </w:tcBorders>
            <w:noWrap/>
            <w:hideMark/>
          </w:tcPr>
          <w:p w14:paraId="1C5AC096" w14:textId="77777777" w:rsidR="002F287B" w:rsidRDefault="002F287B" w:rsidP="001B6BB6">
            <w:pPr>
              <w:pStyle w:val="TAH"/>
            </w:pPr>
            <w:r>
              <w:t>NOTE</w:t>
            </w:r>
          </w:p>
        </w:tc>
      </w:tr>
      <w:tr w:rsidR="00381DED" w14:paraId="5479D019" w14:textId="77777777" w:rsidTr="001B6BB6">
        <w:trPr>
          <w:trHeight w:val="239"/>
          <w:jc w:val="center"/>
        </w:trPr>
        <w:tc>
          <w:tcPr>
            <w:tcW w:w="1357" w:type="dxa"/>
            <w:vMerge w:val="restart"/>
            <w:tcBorders>
              <w:top w:val="single" w:sz="4" w:space="0" w:color="auto"/>
              <w:left w:val="single" w:sz="4" w:space="0" w:color="auto"/>
              <w:right w:val="single" w:sz="4" w:space="0" w:color="auto"/>
            </w:tcBorders>
            <w:vAlign w:val="center"/>
          </w:tcPr>
          <w:p w14:paraId="341AE415" w14:textId="77777777" w:rsidR="00381DED" w:rsidRDefault="00381DED" w:rsidP="001B6BB6">
            <w:pPr>
              <w:pStyle w:val="TAC"/>
              <w:rPr>
                <w:lang w:eastAsia="ko-KR"/>
              </w:rPr>
            </w:pPr>
            <w:r>
              <w:rPr>
                <w:lang w:eastAsia="ko-KR"/>
              </w:rPr>
              <w:t xml:space="preserve">V2X_20_n38 </w:t>
            </w:r>
          </w:p>
        </w:tc>
        <w:tc>
          <w:tcPr>
            <w:tcW w:w="3012" w:type="dxa"/>
            <w:tcBorders>
              <w:top w:val="single" w:sz="4" w:space="0" w:color="auto"/>
              <w:left w:val="single" w:sz="4" w:space="0" w:color="auto"/>
              <w:bottom w:val="single" w:sz="4" w:space="0" w:color="auto"/>
              <w:right w:val="single" w:sz="4" w:space="0" w:color="auto"/>
            </w:tcBorders>
            <w:vAlign w:val="center"/>
          </w:tcPr>
          <w:p w14:paraId="06ACD87E" w14:textId="77777777" w:rsidR="00381DED" w:rsidRPr="00FD1739" w:rsidRDefault="00381DED" w:rsidP="001B6BB6">
            <w:pPr>
              <w:pStyle w:val="TAC"/>
              <w:rPr>
                <w:lang w:eastAsia="zh-CN"/>
              </w:rPr>
            </w:pPr>
            <w:r w:rsidRPr="00FD1739">
              <w:rPr>
                <w:lang w:val="sv-SE"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vAlign w:val="center"/>
          </w:tcPr>
          <w:p w14:paraId="2FFA0B9A" w14:textId="77777777" w:rsidR="00381DED" w:rsidRPr="00FD1739" w:rsidRDefault="00381DED" w:rsidP="001B6BB6">
            <w:pPr>
              <w:pStyle w:val="TAC"/>
            </w:pPr>
            <w:proofErr w:type="spellStart"/>
            <w:r w:rsidRPr="00FD1739">
              <w:t>F</w:t>
            </w:r>
            <w:r w:rsidRPr="00FD1739">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tcPr>
          <w:p w14:paraId="269BE4C5" w14:textId="77777777" w:rsidR="00381DED" w:rsidRPr="00FD1739" w:rsidRDefault="00381DED" w:rsidP="001B6BB6">
            <w:pPr>
              <w:pStyle w:val="TAC"/>
            </w:pPr>
            <w:r w:rsidRPr="00FD1739">
              <w:t>-</w:t>
            </w:r>
          </w:p>
        </w:tc>
        <w:tc>
          <w:tcPr>
            <w:tcW w:w="819" w:type="dxa"/>
            <w:tcBorders>
              <w:top w:val="single" w:sz="4" w:space="0" w:color="auto"/>
              <w:left w:val="single" w:sz="4" w:space="0" w:color="auto"/>
              <w:bottom w:val="single" w:sz="4" w:space="0" w:color="auto"/>
              <w:right w:val="single" w:sz="4" w:space="0" w:color="auto"/>
            </w:tcBorders>
            <w:vAlign w:val="center"/>
          </w:tcPr>
          <w:p w14:paraId="45A41A87" w14:textId="77777777" w:rsidR="00381DED" w:rsidRPr="00FD1739" w:rsidRDefault="00381DED" w:rsidP="001B6BB6">
            <w:pPr>
              <w:pStyle w:val="TAC"/>
            </w:pPr>
            <w:proofErr w:type="spellStart"/>
            <w:r w:rsidRPr="00FD1739">
              <w:t>F</w:t>
            </w:r>
            <w:r w:rsidRPr="00FD1739">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439A9964" w14:textId="77777777" w:rsidR="00381DED" w:rsidRPr="00FD1739" w:rsidRDefault="00381DED" w:rsidP="001B6BB6">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tcPr>
          <w:p w14:paraId="1CFB5DD5" w14:textId="77777777" w:rsidR="00381DED" w:rsidRPr="00FD1739" w:rsidRDefault="00381DED" w:rsidP="001B6BB6">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724B794F" w14:textId="77777777" w:rsidR="00381DED" w:rsidRDefault="00381DED" w:rsidP="001B6BB6">
            <w:pPr>
              <w:pStyle w:val="TAC"/>
            </w:pPr>
          </w:p>
        </w:tc>
      </w:tr>
      <w:tr w:rsidR="00381DED" w14:paraId="4E46ACE4" w14:textId="77777777" w:rsidTr="001B6BB6">
        <w:trPr>
          <w:trHeight w:val="239"/>
          <w:jc w:val="center"/>
        </w:trPr>
        <w:tc>
          <w:tcPr>
            <w:tcW w:w="1357" w:type="dxa"/>
            <w:vMerge/>
            <w:tcBorders>
              <w:left w:val="single" w:sz="4" w:space="0" w:color="auto"/>
              <w:right w:val="single" w:sz="4" w:space="0" w:color="auto"/>
            </w:tcBorders>
            <w:vAlign w:val="center"/>
          </w:tcPr>
          <w:p w14:paraId="6031276C" w14:textId="77777777" w:rsidR="00381DED" w:rsidRDefault="00381DED" w:rsidP="001B6BB6">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58C239FE" w14:textId="7A6F3DF4" w:rsidR="00381DED" w:rsidRPr="00FD1739" w:rsidRDefault="00381DED" w:rsidP="009E4E2A">
            <w:pPr>
              <w:pStyle w:val="TAC"/>
              <w:rPr>
                <w:lang w:eastAsia="zh-CN"/>
              </w:rPr>
            </w:pPr>
            <w:r w:rsidRPr="00FD1739">
              <w:rPr>
                <w:lang w:val="sv-SE" w:eastAsia="ja-JP"/>
              </w:rPr>
              <w:t>E-UTRA Band 42, 52</w:t>
            </w:r>
          </w:p>
        </w:tc>
        <w:tc>
          <w:tcPr>
            <w:tcW w:w="817" w:type="dxa"/>
            <w:tcBorders>
              <w:top w:val="single" w:sz="4" w:space="0" w:color="auto"/>
              <w:left w:val="single" w:sz="4" w:space="0" w:color="auto"/>
              <w:bottom w:val="single" w:sz="4" w:space="0" w:color="auto"/>
              <w:right w:val="single" w:sz="4" w:space="0" w:color="auto"/>
            </w:tcBorders>
            <w:vAlign w:val="center"/>
          </w:tcPr>
          <w:p w14:paraId="2E37A45C" w14:textId="77777777" w:rsidR="00381DED" w:rsidRPr="00FD1739" w:rsidRDefault="00381DED" w:rsidP="001B6BB6">
            <w:pPr>
              <w:pStyle w:val="TAC"/>
            </w:pPr>
            <w:proofErr w:type="spellStart"/>
            <w:r w:rsidRPr="00FD1739">
              <w:rPr>
                <w:rFonts w:eastAsia="PMingLiU"/>
              </w:rPr>
              <w:t>F</w:t>
            </w:r>
            <w:r w:rsidRPr="00FD1739">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tcPr>
          <w:p w14:paraId="27A92428" w14:textId="77777777" w:rsidR="00381DED" w:rsidRPr="00FD1739" w:rsidRDefault="00381DED" w:rsidP="001B6BB6">
            <w:pPr>
              <w:pStyle w:val="TAC"/>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vAlign w:val="center"/>
          </w:tcPr>
          <w:p w14:paraId="1EDCD7FE" w14:textId="77777777" w:rsidR="00381DED" w:rsidRPr="00FD1739" w:rsidRDefault="00381DED" w:rsidP="001B6BB6">
            <w:pPr>
              <w:pStyle w:val="TAC"/>
            </w:pPr>
            <w:proofErr w:type="spellStart"/>
            <w:r w:rsidRPr="00FD1739">
              <w:rPr>
                <w:rFonts w:eastAsia="PMingLiU"/>
              </w:rPr>
              <w:t>F</w:t>
            </w:r>
            <w:r w:rsidRPr="00FD1739">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1956ED5D" w14:textId="77777777" w:rsidR="00381DED" w:rsidRPr="00FD1739" w:rsidRDefault="00381DED" w:rsidP="001B6BB6">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tcPr>
          <w:p w14:paraId="36DCC434" w14:textId="77777777" w:rsidR="00381DED" w:rsidRPr="00FD1739" w:rsidRDefault="00381DED" w:rsidP="001B6BB6">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4E5FDA4D" w14:textId="77777777" w:rsidR="00381DED" w:rsidRDefault="00381DED" w:rsidP="001B6BB6">
            <w:pPr>
              <w:pStyle w:val="TAC"/>
            </w:pPr>
            <w:r>
              <w:rPr>
                <w:lang w:eastAsia="ko-KR"/>
              </w:rPr>
              <w:t>1</w:t>
            </w:r>
          </w:p>
        </w:tc>
      </w:tr>
      <w:tr w:rsidR="00381DED" w14:paraId="0FEAFDAB" w14:textId="77777777" w:rsidTr="001B6BB6">
        <w:trPr>
          <w:trHeight w:val="239"/>
          <w:jc w:val="center"/>
        </w:trPr>
        <w:tc>
          <w:tcPr>
            <w:tcW w:w="1357" w:type="dxa"/>
            <w:vMerge/>
            <w:tcBorders>
              <w:left w:val="single" w:sz="4" w:space="0" w:color="auto"/>
              <w:right w:val="single" w:sz="4" w:space="0" w:color="auto"/>
            </w:tcBorders>
            <w:vAlign w:val="center"/>
          </w:tcPr>
          <w:p w14:paraId="08637668" w14:textId="77777777" w:rsidR="00381DED" w:rsidRDefault="00381DED" w:rsidP="001B6BB6">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6AC22382" w14:textId="77777777" w:rsidR="00381DED" w:rsidRPr="00FD1739" w:rsidRDefault="00381DED" w:rsidP="001B6BB6">
            <w:pPr>
              <w:pStyle w:val="TAC"/>
              <w:rPr>
                <w:lang w:eastAsia="zh-CN"/>
              </w:rPr>
            </w:pPr>
            <w:r w:rsidRPr="00FD1739">
              <w:rPr>
                <w:lang w:val="sv-SE" w:eastAsia="ja-JP"/>
              </w:rPr>
              <w:t xml:space="preserve">E-UTRA Band </w:t>
            </w:r>
            <w:r w:rsidRPr="00FD1739">
              <w:rPr>
                <w:lang w:eastAsia="ja-JP"/>
              </w:rPr>
              <w:t>20</w:t>
            </w:r>
          </w:p>
        </w:tc>
        <w:tc>
          <w:tcPr>
            <w:tcW w:w="817" w:type="dxa"/>
            <w:tcBorders>
              <w:top w:val="single" w:sz="4" w:space="0" w:color="auto"/>
              <w:left w:val="single" w:sz="4" w:space="0" w:color="auto"/>
              <w:bottom w:val="single" w:sz="4" w:space="0" w:color="auto"/>
              <w:right w:val="single" w:sz="4" w:space="0" w:color="auto"/>
            </w:tcBorders>
            <w:vAlign w:val="center"/>
          </w:tcPr>
          <w:p w14:paraId="34D9271E" w14:textId="77777777" w:rsidR="00381DED" w:rsidRPr="00FD1739" w:rsidRDefault="00381DED" w:rsidP="001B6BB6">
            <w:pPr>
              <w:pStyle w:val="TAC"/>
            </w:pPr>
            <w:proofErr w:type="spellStart"/>
            <w:r w:rsidRPr="00FD1739">
              <w:rPr>
                <w:rFonts w:eastAsia="PMingLiU"/>
              </w:rPr>
              <w:t>F</w:t>
            </w:r>
            <w:r w:rsidRPr="00FD1739">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tcPr>
          <w:p w14:paraId="09BE6B2A" w14:textId="77777777" w:rsidR="00381DED" w:rsidRPr="00FD1739" w:rsidRDefault="00381DED" w:rsidP="001B6BB6">
            <w:pPr>
              <w:pStyle w:val="TAC"/>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vAlign w:val="center"/>
          </w:tcPr>
          <w:p w14:paraId="6921E5C0" w14:textId="77777777" w:rsidR="00381DED" w:rsidRPr="00FD1739" w:rsidRDefault="00381DED" w:rsidP="001B6BB6">
            <w:pPr>
              <w:pStyle w:val="TAC"/>
            </w:pPr>
            <w:proofErr w:type="spellStart"/>
            <w:r w:rsidRPr="00FD1739">
              <w:rPr>
                <w:rFonts w:eastAsia="PMingLiU"/>
              </w:rPr>
              <w:t>F</w:t>
            </w:r>
            <w:r w:rsidRPr="00FD1739">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5477D921" w14:textId="77777777" w:rsidR="00381DED" w:rsidRPr="00FD1739" w:rsidRDefault="00381DED" w:rsidP="001B6BB6">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tcPr>
          <w:p w14:paraId="14D1B3CA" w14:textId="77777777" w:rsidR="00381DED" w:rsidRPr="00FD1739" w:rsidRDefault="00381DED" w:rsidP="001B6BB6">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4BEAF5F8" w14:textId="77777777" w:rsidR="00381DED" w:rsidRDefault="00381DED" w:rsidP="001B6BB6">
            <w:pPr>
              <w:pStyle w:val="TAC"/>
            </w:pPr>
            <w:r>
              <w:t>2</w:t>
            </w:r>
          </w:p>
        </w:tc>
      </w:tr>
      <w:tr w:rsidR="00381DED" w14:paraId="4D1067F1" w14:textId="77777777" w:rsidTr="001B6BB6">
        <w:trPr>
          <w:trHeight w:val="239"/>
          <w:jc w:val="center"/>
          <w:ins w:id="55" w:author="Suhwan Lim" w:date="2020-10-22T14:46:00Z"/>
        </w:trPr>
        <w:tc>
          <w:tcPr>
            <w:tcW w:w="1357" w:type="dxa"/>
            <w:vMerge/>
            <w:tcBorders>
              <w:left w:val="single" w:sz="4" w:space="0" w:color="auto"/>
              <w:bottom w:val="single" w:sz="4" w:space="0" w:color="auto"/>
              <w:right w:val="single" w:sz="4" w:space="0" w:color="auto"/>
            </w:tcBorders>
            <w:vAlign w:val="center"/>
          </w:tcPr>
          <w:p w14:paraId="1609BDC6" w14:textId="77777777" w:rsidR="00381DED" w:rsidRDefault="00381DED" w:rsidP="00381DED">
            <w:pPr>
              <w:pStyle w:val="TAC"/>
              <w:rPr>
                <w:ins w:id="56" w:author="Suhwan Lim" w:date="2020-10-22T14:46:00Z"/>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0EC222DC" w14:textId="3779C95E" w:rsidR="00381DED" w:rsidRPr="00FD1739" w:rsidRDefault="00381DED" w:rsidP="00381DED">
            <w:pPr>
              <w:pStyle w:val="TAC"/>
              <w:rPr>
                <w:ins w:id="57" w:author="Suhwan Lim" w:date="2020-10-22T14:46:00Z"/>
                <w:lang w:val="sv-SE" w:eastAsia="ko-KR"/>
              </w:rPr>
            </w:pPr>
            <w:ins w:id="58" w:author="Suhwan Lim" w:date="2020-10-22T14:47:00Z">
              <w:r>
                <w:rPr>
                  <w:rFonts w:hint="eastAsia"/>
                  <w:lang w:val="sv-SE" w:eastAsia="ko-KR"/>
                </w:rPr>
                <w:t>N</w:t>
              </w:r>
              <w:r>
                <w:rPr>
                  <w:lang w:val="sv-SE" w:eastAsia="ko-KR"/>
                </w:rPr>
                <w:t>R Band n77, n78</w:t>
              </w:r>
            </w:ins>
          </w:p>
        </w:tc>
        <w:tc>
          <w:tcPr>
            <w:tcW w:w="817" w:type="dxa"/>
            <w:tcBorders>
              <w:top w:val="single" w:sz="4" w:space="0" w:color="auto"/>
              <w:left w:val="single" w:sz="4" w:space="0" w:color="auto"/>
              <w:bottom w:val="single" w:sz="4" w:space="0" w:color="auto"/>
              <w:right w:val="single" w:sz="4" w:space="0" w:color="auto"/>
            </w:tcBorders>
            <w:vAlign w:val="center"/>
          </w:tcPr>
          <w:p w14:paraId="48C001CD" w14:textId="50716030" w:rsidR="00381DED" w:rsidRPr="00FD1739" w:rsidRDefault="00381DED" w:rsidP="00381DED">
            <w:pPr>
              <w:pStyle w:val="TAC"/>
              <w:rPr>
                <w:ins w:id="59" w:author="Suhwan Lim" w:date="2020-10-22T14:46:00Z"/>
                <w:rFonts w:eastAsia="PMingLiU"/>
              </w:rPr>
            </w:pPr>
            <w:proofErr w:type="spellStart"/>
            <w:ins w:id="60" w:author="Suhwan Lim" w:date="2020-10-22T14:47:00Z">
              <w:r w:rsidRPr="00FD1739">
                <w:rPr>
                  <w:rFonts w:eastAsia="PMingLiU"/>
                </w:rPr>
                <w:t>F</w:t>
              </w:r>
              <w:r w:rsidRPr="00FD1739">
                <w:rPr>
                  <w:rFonts w:eastAsia="PMingLiU"/>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14:paraId="0911F1F0" w14:textId="2883FC5D" w:rsidR="00381DED" w:rsidRPr="00FD1739" w:rsidRDefault="00381DED" w:rsidP="00381DED">
            <w:pPr>
              <w:pStyle w:val="TAC"/>
              <w:rPr>
                <w:ins w:id="61" w:author="Suhwan Lim" w:date="2020-10-22T14:46:00Z"/>
                <w:rFonts w:eastAsia="PMingLiU"/>
              </w:rPr>
            </w:pPr>
            <w:ins w:id="62" w:author="Suhwan Lim" w:date="2020-10-22T14:47:00Z">
              <w:r w:rsidRPr="00FD1739">
                <w:rPr>
                  <w:rFonts w:eastAsia="PMingLiU"/>
                </w:rPr>
                <w:t>-</w:t>
              </w:r>
            </w:ins>
          </w:p>
        </w:tc>
        <w:tc>
          <w:tcPr>
            <w:tcW w:w="819" w:type="dxa"/>
            <w:tcBorders>
              <w:top w:val="single" w:sz="4" w:space="0" w:color="auto"/>
              <w:left w:val="single" w:sz="4" w:space="0" w:color="auto"/>
              <w:bottom w:val="single" w:sz="4" w:space="0" w:color="auto"/>
              <w:right w:val="single" w:sz="4" w:space="0" w:color="auto"/>
            </w:tcBorders>
            <w:vAlign w:val="center"/>
          </w:tcPr>
          <w:p w14:paraId="107B3D36" w14:textId="6A7536FA" w:rsidR="00381DED" w:rsidRPr="00FD1739" w:rsidRDefault="00381DED" w:rsidP="00381DED">
            <w:pPr>
              <w:pStyle w:val="TAC"/>
              <w:rPr>
                <w:ins w:id="63" w:author="Suhwan Lim" w:date="2020-10-22T14:46:00Z"/>
                <w:rFonts w:eastAsia="PMingLiU"/>
              </w:rPr>
            </w:pPr>
            <w:proofErr w:type="spellStart"/>
            <w:ins w:id="64" w:author="Suhwan Lim" w:date="2020-10-22T14:47:00Z">
              <w:r w:rsidRPr="00FD1739">
                <w:rPr>
                  <w:rFonts w:eastAsia="PMingLiU"/>
                </w:rPr>
                <w:t>F</w:t>
              </w:r>
              <w:r w:rsidRPr="00FD1739">
                <w:rPr>
                  <w:rFonts w:eastAsia="PMingLiU"/>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62E7FCDC" w14:textId="2DCB01B1" w:rsidR="00381DED" w:rsidRPr="00FD1739" w:rsidRDefault="00381DED" w:rsidP="00381DED">
            <w:pPr>
              <w:pStyle w:val="TAC"/>
              <w:rPr>
                <w:ins w:id="65" w:author="Suhwan Lim" w:date="2020-10-22T14:46:00Z"/>
                <w:rFonts w:eastAsia="PMingLiU"/>
              </w:rPr>
            </w:pPr>
            <w:ins w:id="66" w:author="Suhwan Lim" w:date="2020-10-22T14:47:00Z">
              <w:r w:rsidRPr="00FD1739">
                <w:rPr>
                  <w:rFonts w:eastAsia="PMingLiU"/>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14:paraId="78DC5F42" w14:textId="600CBA37" w:rsidR="00381DED" w:rsidRPr="00FD1739" w:rsidRDefault="00381DED" w:rsidP="00381DED">
            <w:pPr>
              <w:pStyle w:val="TAC"/>
              <w:rPr>
                <w:ins w:id="67" w:author="Suhwan Lim" w:date="2020-10-22T14:46:00Z"/>
                <w:rFonts w:eastAsia="PMingLiU"/>
              </w:rPr>
            </w:pPr>
            <w:ins w:id="68" w:author="Suhwan Lim" w:date="2020-10-22T14:47:00Z">
              <w:r w:rsidRPr="00FD1739">
                <w:rPr>
                  <w:rFonts w:eastAsia="PMingLiU"/>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393F50ED" w14:textId="6350C4CB" w:rsidR="00381DED" w:rsidRDefault="00381DED" w:rsidP="00381DED">
            <w:pPr>
              <w:pStyle w:val="TAC"/>
              <w:rPr>
                <w:ins w:id="69" w:author="Suhwan Lim" w:date="2020-10-22T14:46:00Z"/>
              </w:rPr>
            </w:pPr>
            <w:ins w:id="70" w:author="Suhwan Lim" w:date="2020-10-22T14:47:00Z">
              <w:r>
                <w:rPr>
                  <w:lang w:eastAsia="ko-KR"/>
                </w:rPr>
                <w:t>1</w:t>
              </w:r>
            </w:ins>
          </w:p>
        </w:tc>
      </w:tr>
      <w:tr w:rsidR="00381DED" w14:paraId="090A2B6A" w14:textId="77777777" w:rsidTr="001B6BB6">
        <w:trPr>
          <w:trHeight w:val="239"/>
          <w:jc w:val="center"/>
        </w:trPr>
        <w:tc>
          <w:tcPr>
            <w:tcW w:w="1357" w:type="dxa"/>
            <w:vMerge w:val="restart"/>
            <w:tcBorders>
              <w:top w:val="single" w:sz="4" w:space="0" w:color="auto"/>
              <w:left w:val="single" w:sz="4" w:space="0" w:color="auto"/>
              <w:right w:val="single" w:sz="4" w:space="0" w:color="auto"/>
            </w:tcBorders>
            <w:vAlign w:val="center"/>
          </w:tcPr>
          <w:p w14:paraId="4512430A" w14:textId="77777777" w:rsidR="00381DED" w:rsidRDefault="00381DED" w:rsidP="00381DED">
            <w:pPr>
              <w:pStyle w:val="TAC"/>
              <w:rPr>
                <w:lang w:eastAsia="ko-KR"/>
              </w:rPr>
            </w:pPr>
            <w:r>
              <w:rPr>
                <w:lang w:eastAsia="ko-KR"/>
              </w:rPr>
              <w:t>V2X_n71_47</w:t>
            </w:r>
            <w:del w:id="71" w:author="Suhwan Lim" w:date="2020-10-22T14:51:00Z">
              <w:r w:rsidDel="006B1B67">
                <w:rPr>
                  <w:lang w:eastAsia="ko-KR"/>
                </w:rPr>
                <w:delText>_</w:delText>
              </w:r>
            </w:del>
          </w:p>
        </w:tc>
        <w:tc>
          <w:tcPr>
            <w:tcW w:w="3012" w:type="dxa"/>
            <w:tcBorders>
              <w:top w:val="single" w:sz="4" w:space="0" w:color="auto"/>
              <w:left w:val="single" w:sz="4" w:space="0" w:color="auto"/>
              <w:bottom w:val="single" w:sz="4" w:space="0" w:color="auto"/>
              <w:right w:val="single" w:sz="4" w:space="0" w:color="auto"/>
            </w:tcBorders>
          </w:tcPr>
          <w:p w14:paraId="68A2C021" w14:textId="7990F27A" w:rsidR="00381DED" w:rsidRPr="000436A7" w:rsidRDefault="00381DED" w:rsidP="009E4E2A">
            <w:pPr>
              <w:pStyle w:val="TAC"/>
              <w:rPr>
                <w:lang w:eastAsia="zh-CN"/>
              </w:rPr>
            </w:pPr>
            <w:r w:rsidRPr="000436A7">
              <w:t>E-UTRA Band 4, 5, 12, 13, 14, 17, 24, 26, 30, 48,</w:t>
            </w:r>
            <w:del w:id="72" w:author="Suhwan Lim" w:date="2020-11-09T15:30:00Z">
              <w:r w:rsidRPr="000436A7" w:rsidDel="00321DBD">
                <w:delText xml:space="preserve"> 53,</w:delText>
              </w:r>
            </w:del>
            <w:r w:rsidRPr="000436A7">
              <w:t xml:space="preserve"> 66, 85</w:t>
            </w:r>
          </w:p>
        </w:tc>
        <w:tc>
          <w:tcPr>
            <w:tcW w:w="817" w:type="dxa"/>
            <w:tcBorders>
              <w:top w:val="single" w:sz="4" w:space="0" w:color="auto"/>
              <w:left w:val="single" w:sz="4" w:space="0" w:color="auto"/>
              <w:bottom w:val="single" w:sz="4" w:space="0" w:color="auto"/>
              <w:right w:val="single" w:sz="4" w:space="0" w:color="auto"/>
            </w:tcBorders>
          </w:tcPr>
          <w:p w14:paraId="46B1A89A" w14:textId="77777777" w:rsidR="00381DED" w:rsidRPr="000436A7" w:rsidRDefault="00381DED" w:rsidP="00381DED">
            <w:pPr>
              <w:pStyle w:val="TAC"/>
            </w:pPr>
            <w:proofErr w:type="spellStart"/>
            <w:r w:rsidRPr="000436A7">
              <w:t>F</w:t>
            </w:r>
            <w:r w:rsidRPr="000436A7">
              <w:rPr>
                <w:vertAlign w:val="subscript"/>
              </w:rPr>
              <w:t>DL_low</w:t>
            </w:r>
            <w:proofErr w:type="spellEnd"/>
            <w:r w:rsidRPr="000436A7">
              <w:t xml:space="preserve"> </w:t>
            </w:r>
          </w:p>
        </w:tc>
        <w:tc>
          <w:tcPr>
            <w:tcW w:w="382" w:type="dxa"/>
            <w:tcBorders>
              <w:top w:val="single" w:sz="4" w:space="0" w:color="auto"/>
              <w:left w:val="single" w:sz="4" w:space="0" w:color="auto"/>
              <w:bottom w:val="single" w:sz="4" w:space="0" w:color="auto"/>
              <w:right w:val="single" w:sz="4" w:space="0" w:color="auto"/>
            </w:tcBorders>
          </w:tcPr>
          <w:p w14:paraId="289DE407" w14:textId="77777777" w:rsidR="00381DED" w:rsidRPr="000436A7" w:rsidRDefault="00381DED" w:rsidP="00381DED">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4C41B057" w14:textId="77777777" w:rsidR="00381DED" w:rsidRPr="000436A7" w:rsidRDefault="00381DED" w:rsidP="00381DED">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0F16E49B" w14:textId="77777777" w:rsidR="00381DED" w:rsidRPr="000436A7" w:rsidRDefault="00381DED" w:rsidP="00381DED">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7C4CD078" w14:textId="77777777" w:rsidR="00381DED" w:rsidRPr="000436A7" w:rsidRDefault="00381DED" w:rsidP="00381DED">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29E67458" w14:textId="77777777" w:rsidR="00381DED" w:rsidRDefault="00381DED" w:rsidP="00381DED">
            <w:pPr>
              <w:pStyle w:val="TAC"/>
            </w:pPr>
          </w:p>
        </w:tc>
      </w:tr>
      <w:tr w:rsidR="00381DED" w14:paraId="067939F1" w14:textId="77777777" w:rsidTr="001B6BB6">
        <w:trPr>
          <w:trHeight w:val="239"/>
          <w:jc w:val="center"/>
        </w:trPr>
        <w:tc>
          <w:tcPr>
            <w:tcW w:w="1357" w:type="dxa"/>
            <w:vMerge/>
            <w:tcBorders>
              <w:left w:val="single" w:sz="4" w:space="0" w:color="auto"/>
              <w:right w:val="single" w:sz="4" w:space="0" w:color="auto"/>
            </w:tcBorders>
            <w:vAlign w:val="center"/>
          </w:tcPr>
          <w:p w14:paraId="66303402" w14:textId="77777777" w:rsidR="00381DED" w:rsidRDefault="00381DED" w:rsidP="00381DED">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tcPr>
          <w:p w14:paraId="62481AE6" w14:textId="77777777" w:rsidR="00381DED" w:rsidRPr="000436A7" w:rsidRDefault="00381DED" w:rsidP="00381DED">
            <w:pPr>
              <w:pStyle w:val="TAC"/>
              <w:rPr>
                <w:lang w:eastAsia="zh-CN"/>
              </w:rPr>
            </w:pPr>
            <w:r w:rsidRPr="000436A7">
              <w:t>E-UTRA Band 2, 25, 41, 70</w:t>
            </w:r>
          </w:p>
        </w:tc>
        <w:tc>
          <w:tcPr>
            <w:tcW w:w="817" w:type="dxa"/>
            <w:tcBorders>
              <w:top w:val="single" w:sz="4" w:space="0" w:color="auto"/>
              <w:left w:val="single" w:sz="4" w:space="0" w:color="auto"/>
              <w:bottom w:val="single" w:sz="4" w:space="0" w:color="auto"/>
              <w:right w:val="single" w:sz="4" w:space="0" w:color="auto"/>
            </w:tcBorders>
          </w:tcPr>
          <w:p w14:paraId="033CD229" w14:textId="77777777" w:rsidR="00381DED" w:rsidRPr="000436A7" w:rsidRDefault="00381DED" w:rsidP="00381DED">
            <w:pPr>
              <w:pStyle w:val="TAC"/>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4F5711E3" w14:textId="77777777" w:rsidR="00381DED" w:rsidRPr="000436A7" w:rsidRDefault="00381DED" w:rsidP="00381DED">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5A5604A3" w14:textId="77777777" w:rsidR="00381DED" w:rsidRPr="000436A7" w:rsidRDefault="00381DED" w:rsidP="00381DED">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30FCC386" w14:textId="77777777" w:rsidR="00381DED" w:rsidRPr="000436A7" w:rsidRDefault="00381DED" w:rsidP="00381DED">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6BE5AB24" w14:textId="77777777" w:rsidR="00381DED" w:rsidRPr="000436A7" w:rsidRDefault="00381DED" w:rsidP="00381DED">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64E37E82" w14:textId="77777777" w:rsidR="00381DED" w:rsidRDefault="00381DED" w:rsidP="00381DED">
            <w:pPr>
              <w:pStyle w:val="TAC"/>
            </w:pPr>
            <w:r>
              <w:t>1</w:t>
            </w:r>
          </w:p>
        </w:tc>
      </w:tr>
      <w:tr w:rsidR="00381DED" w14:paraId="0C2C4BC9" w14:textId="77777777" w:rsidTr="001B6BB6">
        <w:trPr>
          <w:trHeight w:val="239"/>
          <w:jc w:val="center"/>
        </w:trPr>
        <w:tc>
          <w:tcPr>
            <w:tcW w:w="1357" w:type="dxa"/>
            <w:vMerge/>
            <w:tcBorders>
              <w:left w:val="single" w:sz="4" w:space="0" w:color="auto"/>
              <w:right w:val="single" w:sz="4" w:space="0" w:color="auto"/>
            </w:tcBorders>
            <w:vAlign w:val="center"/>
          </w:tcPr>
          <w:p w14:paraId="73B07790" w14:textId="77777777" w:rsidR="00381DED" w:rsidRDefault="00381DED" w:rsidP="00381DED">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tcPr>
          <w:p w14:paraId="53E7C52C" w14:textId="1FEB627D" w:rsidR="00381DED" w:rsidRPr="000436A7" w:rsidRDefault="00381DED" w:rsidP="009E4E2A">
            <w:pPr>
              <w:pStyle w:val="TAC"/>
            </w:pPr>
            <w:r w:rsidRPr="000436A7">
              <w:t>E-UTRA Band 29</w:t>
            </w:r>
          </w:p>
        </w:tc>
        <w:tc>
          <w:tcPr>
            <w:tcW w:w="817" w:type="dxa"/>
            <w:tcBorders>
              <w:top w:val="single" w:sz="4" w:space="0" w:color="auto"/>
              <w:left w:val="single" w:sz="4" w:space="0" w:color="auto"/>
              <w:bottom w:val="single" w:sz="4" w:space="0" w:color="auto"/>
              <w:right w:val="single" w:sz="4" w:space="0" w:color="auto"/>
            </w:tcBorders>
          </w:tcPr>
          <w:p w14:paraId="7D841E8B" w14:textId="37DB0C58" w:rsidR="00381DED" w:rsidRPr="000436A7" w:rsidRDefault="00381DED" w:rsidP="00381DED">
            <w:pPr>
              <w:pStyle w:val="TAC"/>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5094BA79" w14:textId="576EF865" w:rsidR="00381DED" w:rsidRPr="000436A7" w:rsidRDefault="00381DED" w:rsidP="00381DED">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74C29716" w14:textId="428A8722" w:rsidR="00381DED" w:rsidRPr="000436A7" w:rsidRDefault="00381DED" w:rsidP="00381DED">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682B0CBE" w14:textId="5D837BA3" w:rsidR="00381DED" w:rsidRPr="000436A7" w:rsidRDefault="00381DED" w:rsidP="00381DED">
            <w:pPr>
              <w:pStyle w:val="TAC"/>
            </w:pPr>
            <w:r w:rsidRPr="000436A7">
              <w:t>-38</w:t>
            </w:r>
          </w:p>
        </w:tc>
        <w:tc>
          <w:tcPr>
            <w:tcW w:w="901" w:type="dxa"/>
            <w:tcBorders>
              <w:top w:val="single" w:sz="4" w:space="0" w:color="auto"/>
              <w:left w:val="single" w:sz="4" w:space="0" w:color="auto"/>
              <w:bottom w:val="single" w:sz="4" w:space="0" w:color="auto"/>
              <w:right w:val="single" w:sz="4" w:space="0" w:color="auto"/>
            </w:tcBorders>
            <w:noWrap/>
          </w:tcPr>
          <w:p w14:paraId="5694C8A3" w14:textId="0206E4C8" w:rsidR="00381DED" w:rsidRPr="000436A7" w:rsidRDefault="00381DED" w:rsidP="00381DED">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24E1F979" w14:textId="6D8AD47E" w:rsidR="00381DED" w:rsidRDefault="00381DED" w:rsidP="00381DED">
            <w:pPr>
              <w:pStyle w:val="TAC"/>
              <w:rPr>
                <w:lang w:eastAsia="ko-KR"/>
              </w:rPr>
            </w:pPr>
            <w:r>
              <w:rPr>
                <w:lang w:eastAsia="ko-KR"/>
              </w:rPr>
              <w:t>2</w:t>
            </w:r>
          </w:p>
        </w:tc>
      </w:tr>
      <w:tr w:rsidR="00381DED" w14:paraId="350ACCCD" w14:textId="77777777" w:rsidTr="001B6BB6">
        <w:trPr>
          <w:trHeight w:val="239"/>
          <w:jc w:val="center"/>
        </w:trPr>
        <w:tc>
          <w:tcPr>
            <w:tcW w:w="1357" w:type="dxa"/>
            <w:vMerge/>
            <w:tcBorders>
              <w:left w:val="single" w:sz="4" w:space="0" w:color="auto"/>
              <w:right w:val="single" w:sz="4" w:space="0" w:color="auto"/>
            </w:tcBorders>
            <w:vAlign w:val="center"/>
          </w:tcPr>
          <w:p w14:paraId="1A6413AC" w14:textId="77777777" w:rsidR="00381DED" w:rsidRDefault="00381DED" w:rsidP="00381DED">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tcPr>
          <w:p w14:paraId="0C536310" w14:textId="7BA43A80" w:rsidR="00381DED" w:rsidRPr="000436A7" w:rsidRDefault="009E4E2A" w:rsidP="00381DED">
            <w:pPr>
              <w:pStyle w:val="TAC"/>
              <w:rPr>
                <w:lang w:eastAsia="zh-CN"/>
              </w:rPr>
            </w:pPr>
            <w:ins w:id="73" w:author="Suhwan Lim" w:date="2020-11-09T13:33:00Z">
              <w:r>
                <w:t>NR</w:t>
              </w:r>
            </w:ins>
            <w:ins w:id="74" w:author="Suhwan Lim" w:date="2020-11-09T15:32:00Z">
              <w:r w:rsidR="00321DBD">
                <w:t xml:space="preserve"> </w:t>
              </w:r>
            </w:ins>
            <w:del w:id="75" w:author="Suhwan Lim" w:date="2020-10-22T14:44:00Z">
              <w:r w:rsidR="00381DED" w:rsidRPr="000436A7" w:rsidDel="00381DED">
                <w:delText xml:space="preserve">E-UTRA </w:delText>
              </w:r>
            </w:del>
            <w:r w:rsidR="00381DED" w:rsidRPr="000436A7">
              <w:t xml:space="preserve">Band </w:t>
            </w:r>
            <w:ins w:id="76" w:author="Suhwan Lim" w:date="2020-11-09T13:33:00Z">
              <w:r>
                <w:t>n</w:t>
              </w:r>
            </w:ins>
            <w:r w:rsidR="00381DED" w:rsidRPr="000436A7">
              <w:t>71</w:t>
            </w:r>
          </w:p>
        </w:tc>
        <w:tc>
          <w:tcPr>
            <w:tcW w:w="817" w:type="dxa"/>
            <w:tcBorders>
              <w:top w:val="single" w:sz="4" w:space="0" w:color="auto"/>
              <w:left w:val="single" w:sz="4" w:space="0" w:color="auto"/>
              <w:bottom w:val="single" w:sz="4" w:space="0" w:color="auto"/>
              <w:right w:val="single" w:sz="4" w:space="0" w:color="auto"/>
            </w:tcBorders>
          </w:tcPr>
          <w:p w14:paraId="760C0B6A" w14:textId="45917577" w:rsidR="00381DED" w:rsidRPr="000436A7" w:rsidRDefault="00381DED" w:rsidP="00381DED">
            <w:pPr>
              <w:pStyle w:val="TAC"/>
            </w:pPr>
            <w:proofErr w:type="spellStart"/>
            <w:r w:rsidRPr="000436A7">
              <w:t>F</w:t>
            </w:r>
            <w:r w:rsidRPr="000436A7">
              <w:rPr>
                <w:vertAlign w:val="subscript"/>
              </w:rPr>
              <w:t>DL_low</w:t>
            </w:r>
            <w:proofErr w:type="spellEnd"/>
            <w:r w:rsidRPr="000436A7">
              <w:t xml:space="preserve"> </w:t>
            </w:r>
          </w:p>
        </w:tc>
        <w:tc>
          <w:tcPr>
            <w:tcW w:w="382" w:type="dxa"/>
            <w:tcBorders>
              <w:top w:val="single" w:sz="4" w:space="0" w:color="auto"/>
              <w:left w:val="single" w:sz="4" w:space="0" w:color="auto"/>
              <w:bottom w:val="single" w:sz="4" w:space="0" w:color="auto"/>
              <w:right w:val="single" w:sz="4" w:space="0" w:color="auto"/>
            </w:tcBorders>
          </w:tcPr>
          <w:p w14:paraId="471EE0F6" w14:textId="0A9AAADC" w:rsidR="00381DED" w:rsidRPr="000436A7" w:rsidRDefault="00381DED" w:rsidP="00381DED">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06A91629" w14:textId="59436C32" w:rsidR="00381DED" w:rsidRPr="000436A7" w:rsidRDefault="00381DED" w:rsidP="00381DED">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1FC3DFBD" w14:textId="71536547" w:rsidR="00381DED" w:rsidRPr="000436A7" w:rsidRDefault="00381DED" w:rsidP="00381DED">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386B1C05" w14:textId="57C31041" w:rsidR="00381DED" w:rsidRPr="000436A7" w:rsidRDefault="00381DED" w:rsidP="00381DED">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001EB4CD" w14:textId="242E16AD" w:rsidR="00381DED" w:rsidRDefault="00381DED" w:rsidP="00381DED">
            <w:pPr>
              <w:pStyle w:val="TAC"/>
            </w:pPr>
            <w:del w:id="77" w:author="Suhwan Lim" w:date="2020-11-09T13:38:00Z">
              <w:r w:rsidDel="009E4E2A">
                <w:delText>2</w:delText>
              </w:r>
            </w:del>
          </w:p>
        </w:tc>
      </w:tr>
      <w:tr w:rsidR="00381DED" w14:paraId="65560BE6" w14:textId="77777777" w:rsidTr="001B6BB6">
        <w:trPr>
          <w:trHeight w:val="239"/>
          <w:jc w:val="center"/>
        </w:trPr>
        <w:tc>
          <w:tcPr>
            <w:tcW w:w="1357" w:type="dxa"/>
            <w:vMerge/>
            <w:tcBorders>
              <w:left w:val="single" w:sz="4" w:space="0" w:color="auto"/>
              <w:right w:val="single" w:sz="4" w:space="0" w:color="auto"/>
            </w:tcBorders>
            <w:vAlign w:val="center"/>
          </w:tcPr>
          <w:p w14:paraId="7A5FB461" w14:textId="77777777" w:rsidR="00381DED" w:rsidRDefault="00381DED" w:rsidP="00381DED">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4497E8A5" w14:textId="77777777" w:rsidR="00381DED" w:rsidRDefault="00381DED" w:rsidP="00381DED">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vAlign w:val="center"/>
          </w:tcPr>
          <w:p w14:paraId="12C4E214" w14:textId="77777777" w:rsidR="00381DED" w:rsidRDefault="00381DED" w:rsidP="00381DED">
            <w:pPr>
              <w:pStyle w:val="TAC"/>
            </w:pPr>
            <w:r>
              <w:rPr>
                <w:lang w:eastAsia="ko-KR"/>
              </w:rPr>
              <w:t>5925</w:t>
            </w:r>
          </w:p>
        </w:tc>
        <w:tc>
          <w:tcPr>
            <w:tcW w:w="382" w:type="dxa"/>
            <w:tcBorders>
              <w:top w:val="single" w:sz="4" w:space="0" w:color="auto"/>
              <w:left w:val="single" w:sz="4" w:space="0" w:color="auto"/>
              <w:bottom w:val="single" w:sz="4" w:space="0" w:color="auto"/>
              <w:right w:val="single" w:sz="4" w:space="0" w:color="auto"/>
            </w:tcBorders>
            <w:vAlign w:val="center"/>
          </w:tcPr>
          <w:p w14:paraId="2621CE77" w14:textId="77777777" w:rsidR="00381DED" w:rsidRDefault="00381DED" w:rsidP="00381DED">
            <w:pPr>
              <w:pStyle w:val="TAC"/>
            </w:pPr>
            <w:r>
              <w:t>-</w:t>
            </w:r>
          </w:p>
        </w:tc>
        <w:tc>
          <w:tcPr>
            <w:tcW w:w="819" w:type="dxa"/>
            <w:tcBorders>
              <w:top w:val="single" w:sz="4" w:space="0" w:color="auto"/>
              <w:left w:val="single" w:sz="4" w:space="0" w:color="auto"/>
              <w:bottom w:val="single" w:sz="4" w:space="0" w:color="auto"/>
              <w:right w:val="single" w:sz="4" w:space="0" w:color="auto"/>
            </w:tcBorders>
            <w:vAlign w:val="center"/>
          </w:tcPr>
          <w:p w14:paraId="79FA83B8" w14:textId="77777777" w:rsidR="00381DED" w:rsidRDefault="00381DED" w:rsidP="00381DED">
            <w:pPr>
              <w:pStyle w:val="TAC"/>
            </w:pPr>
            <w:r>
              <w:rPr>
                <w:lang w:eastAsia="ko-KR"/>
              </w:rPr>
              <w:t>5950</w:t>
            </w:r>
          </w:p>
        </w:tc>
        <w:tc>
          <w:tcPr>
            <w:tcW w:w="1201" w:type="dxa"/>
            <w:tcBorders>
              <w:top w:val="single" w:sz="4" w:space="0" w:color="auto"/>
              <w:left w:val="single" w:sz="4" w:space="0" w:color="auto"/>
              <w:bottom w:val="single" w:sz="4" w:space="0" w:color="auto"/>
              <w:right w:val="single" w:sz="4" w:space="0" w:color="auto"/>
            </w:tcBorders>
            <w:vAlign w:val="center"/>
          </w:tcPr>
          <w:p w14:paraId="1A9C178B" w14:textId="77777777" w:rsidR="00381DED" w:rsidRDefault="00381DED" w:rsidP="00381DED">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vAlign w:val="center"/>
          </w:tcPr>
          <w:p w14:paraId="713FDFF9" w14:textId="77777777" w:rsidR="00381DED" w:rsidRDefault="00381DED" w:rsidP="00381DED">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3A80414D" w14:textId="77777777" w:rsidR="00381DED" w:rsidRDefault="00381DED" w:rsidP="00381DED">
            <w:pPr>
              <w:pStyle w:val="TAC"/>
            </w:pPr>
            <w:r>
              <w:rPr>
                <w:lang w:eastAsia="ko-KR"/>
              </w:rPr>
              <w:t>3, 4</w:t>
            </w:r>
          </w:p>
        </w:tc>
      </w:tr>
      <w:tr w:rsidR="00381DED" w14:paraId="699A7099" w14:textId="77777777" w:rsidTr="001B6BB6">
        <w:trPr>
          <w:trHeight w:val="239"/>
          <w:jc w:val="center"/>
        </w:trPr>
        <w:tc>
          <w:tcPr>
            <w:tcW w:w="1357" w:type="dxa"/>
            <w:vMerge/>
            <w:tcBorders>
              <w:left w:val="single" w:sz="4" w:space="0" w:color="auto"/>
              <w:bottom w:val="single" w:sz="4" w:space="0" w:color="auto"/>
              <w:right w:val="single" w:sz="4" w:space="0" w:color="auto"/>
            </w:tcBorders>
            <w:vAlign w:val="center"/>
          </w:tcPr>
          <w:p w14:paraId="31136A18" w14:textId="77777777" w:rsidR="00381DED" w:rsidRDefault="00381DED" w:rsidP="00381DED">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50D9F801" w14:textId="77777777" w:rsidR="00381DED" w:rsidRDefault="00381DED" w:rsidP="00381DED">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vAlign w:val="center"/>
          </w:tcPr>
          <w:p w14:paraId="550C1DAC" w14:textId="77777777" w:rsidR="00381DED" w:rsidRDefault="00381DED" w:rsidP="00381DED">
            <w:pPr>
              <w:pStyle w:val="TAC"/>
            </w:pPr>
            <w:r>
              <w:rPr>
                <w:lang w:eastAsia="ko-KR"/>
              </w:rPr>
              <w:t>5815</w:t>
            </w:r>
          </w:p>
        </w:tc>
        <w:tc>
          <w:tcPr>
            <w:tcW w:w="382" w:type="dxa"/>
            <w:tcBorders>
              <w:top w:val="single" w:sz="4" w:space="0" w:color="auto"/>
              <w:left w:val="single" w:sz="4" w:space="0" w:color="auto"/>
              <w:bottom w:val="single" w:sz="4" w:space="0" w:color="auto"/>
              <w:right w:val="single" w:sz="4" w:space="0" w:color="auto"/>
            </w:tcBorders>
            <w:vAlign w:val="center"/>
          </w:tcPr>
          <w:p w14:paraId="4CDB2B1F" w14:textId="77777777" w:rsidR="00381DED" w:rsidRDefault="00381DED" w:rsidP="00381DED">
            <w:pPr>
              <w:pStyle w:val="TAC"/>
            </w:pPr>
            <w:r>
              <w:t>-</w:t>
            </w:r>
          </w:p>
        </w:tc>
        <w:tc>
          <w:tcPr>
            <w:tcW w:w="819" w:type="dxa"/>
            <w:tcBorders>
              <w:top w:val="single" w:sz="4" w:space="0" w:color="auto"/>
              <w:left w:val="single" w:sz="4" w:space="0" w:color="auto"/>
              <w:bottom w:val="single" w:sz="4" w:space="0" w:color="auto"/>
              <w:right w:val="single" w:sz="4" w:space="0" w:color="auto"/>
            </w:tcBorders>
            <w:vAlign w:val="center"/>
          </w:tcPr>
          <w:p w14:paraId="0F1223B9" w14:textId="77777777" w:rsidR="00381DED" w:rsidRDefault="00381DED" w:rsidP="00381DED">
            <w:pPr>
              <w:pStyle w:val="TAC"/>
            </w:pPr>
            <w:r>
              <w:rPr>
                <w:lang w:eastAsia="ko-KR"/>
              </w:rPr>
              <w:t>5855</w:t>
            </w:r>
          </w:p>
        </w:tc>
        <w:tc>
          <w:tcPr>
            <w:tcW w:w="1201" w:type="dxa"/>
            <w:tcBorders>
              <w:top w:val="single" w:sz="4" w:space="0" w:color="auto"/>
              <w:left w:val="single" w:sz="4" w:space="0" w:color="auto"/>
              <w:bottom w:val="single" w:sz="4" w:space="0" w:color="auto"/>
              <w:right w:val="single" w:sz="4" w:space="0" w:color="auto"/>
            </w:tcBorders>
            <w:vAlign w:val="center"/>
          </w:tcPr>
          <w:p w14:paraId="45F1336B" w14:textId="77777777" w:rsidR="00381DED" w:rsidRDefault="00381DED" w:rsidP="00381DED">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vAlign w:val="center"/>
          </w:tcPr>
          <w:p w14:paraId="514E6716" w14:textId="77777777" w:rsidR="00381DED" w:rsidRDefault="00381DED" w:rsidP="00381DED">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47D5A151" w14:textId="77777777" w:rsidR="00381DED" w:rsidRDefault="00381DED" w:rsidP="00381DED">
            <w:pPr>
              <w:pStyle w:val="TAC"/>
            </w:pPr>
            <w:r>
              <w:rPr>
                <w:lang w:eastAsia="ko-KR"/>
              </w:rPr>
              <w:t>3</w:t>
            </w:r>
          </w:p>
        </w:tc>
      </w:tr>
      <w:tr w:rsidR="00381DED" w14:paraId="75D95F06" w14:textId="77777777" w:rsidTr="001B6BB6">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14:paraId="64DE850E" w14:textId="77777777" w:rsidR="00381DED" w:rsidRDefault="00381DED" w:rsidP="00381DED">
            <w:pPr>
              <w:pStyle w:val="TAN"/>
              <w:rPr>
                <w:szCs w:val="22"/>
              </w:rPr>
            </w:pPr>
            <w:r>
              <w:t>NOTE 1:</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47A3645E" w14:textId="77777777" w:rsidR="00381DED" w:rsidRDefault="00381DED" w:rsidP="00381DED">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624E54C5" w14:textId="333AC1CD" w:rsidR="00381DED" w:rsidRDefault="00381DED" w:rsidP="00381DED">
            <w:pPr>
              <w:pStyle w:val="TAN"/>
            </w:pPr>
            <w:r>
              <w:t>NOTE 3:</w:t>
            </w:r>
            <w:r>
              <w:tab/>
              <w:t>Applicable when NS_</w:t>
            </w:r>
            <w:ins w:id="78" w:author="Suhwan Lim" w:date="2020-11-09T15:57:00Z">
              <w:r w:rsidR="000F251C">
                <w:t>33</w:t>
              </w:r>
            </w:ins>
            <w:del w:id="79" w:author="Suhwan Lim" w:date="2020-11-09T15:57:00Z">
              <w:r w:rsidDel="000F251C">
                <w:delText>XX</w:delText>
              </w:r>
            </w:del>
            <w:r>
              <w:t xml:space="preserve"> is configured by the pre-configured radio parameters for power class 3 V2X UE.</w:t>
            </w:r>
          </w:p>
          <w:p w14:paraId="7216F59C" w14:textId="77777777" w:rsidR="00381DED" w:rsidRDefault="00381DED" w:rsidP="00381DED">
            <w:pPr>
              <w:pStyle w:val="TAN"/>
            </w:pPr>
            <w:r>
              <w:t>NOTE 4:</w:t>
            </w:r>
            <w:r>
              <w:tab/>
              <w:t>In the frequency range x-5950MHz, SE requirement of -30dBm/MHz should be applied; where x = max (5925, fc + 15), where fc is the channel centre frequency.</w:t>
            </w:r>
          </w:p>
        </w:tc>
      </w:tr>
    </w:tbl>
    <w:p w14:paraId="2F1F650A" w14:textId="77777777" w:rsidR="002F287B" w:rsidRPr="003A1CEE" w:rsidRDefault="002F287B" w:rsidP="002F287B"/>
    <w:p w14:paraId="36A46A3E" w14:textId="2CB937BC"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689422F" w14:textId="256F52FA" w:rsidR="005B5C1D" w:rsidRDefault="005B5C1D" w:rsidP="005B5C1D">
      <w:pPr>
        <w:pStyle w:val="2"/>
      </w:pPr>
      <w:bookmarkStart w:id="80" w:name="_Toc53175080"/>
      <w:bookmarkStart w:id="81" w:name="_Toc52353257"/>
      <w:bookmarkStart w:id="82" w:name="_Toc45892843"/>
      <w:bookmarkStart w:id="83" w:name="_Toc45892433"/>
      <w:bookmarkStart w:id="84" w:name="_Toc45892023"/>
      <w:bookmarkStart w:id="85" w:name="_Toc45890799"/>
      <w:r>
        <w:t>7.3</w:t>
      </w:r>
      <w:ins w:id="86" w:author="Suhwan Lim" w:date="2020-11-09T15:49:00Z">
        <w:r>
          <w:t>E</w:t>
        </w:r>
      </w:ins>
      <w:del w:id="87" w:author="Suhwan Lim" w:date="2020-11-09T15:49:00Z">
        <w:r w:rsidDel="005B5C1D">
          <w:delText>C</w:delText>
        </w:r>
      </w:del>
      <w:r>
        <w:tab/>
        <w:t>Reference sensitivity for V2X operation in FR1</w:t>
      </w:r>
      <w:bookmarkEnd w:id="80"/>
      <w:bookmarkEnd w:id="81"/>
      <w:bookmarkEnd w:id="82"/>
      <w:bookmarkEnd w:id="83"/>
      <w:bookmarkEnd w:id="84"/>
      <w:bookmarkEnd w:id="85"/>
    </w:p>
    <w:p w14:paraId="2ABCBCD3" w14:textId="3ACF186A" w:rsidR="005B5C1D" w:rsidRDefault="005B5C1D" w:rsidP="005B5C1D">
      <w:pPr>
        <w:pStyle w:val="30"/>
      </w:pPr>
      <w:bookmarkStart w:id="88" w:name="_Toc53175081"/>
      <w:bookmarkStart w:id="89" w:name="_Toc52353258"/>
      <w:bookmarkStart w:id="90" w:name="_Toc45892844"/>
      <w:bookmarkStart w:id="91" w:name="_Toc45892434"/>
      <w:bookmarkStart w:id="92" w:name="_Toc45892024"/>
      <w:bookmarkStart w:id="93" w:name="_Toc45890800"/>
      <w:r>
        <w:t>7.3</w:t>
      </w:r>
      <w:ins w:id="94" w:author="Suhwan Lim" w:date="2020-11-09T15:49:00Z">
        <w:r>
          <w:t>E</w:t>
        </w:r>
      </w:ins>
      <w:del w:id="95" w:author="Suhwan Lim" w:date="2020-11-09T15:49:00Z">
        <w:r w:rsidDel="005B5C1D">
          <w:delText>C</w:delText>
        </w:r>
      </w:del>
      <w:r>
        <w:t>.1</w:t>
      </w:r>
      <w:r>
        <w:tab/>
        <w:t>General</w:t>
      </w:r>
      <w:bookmarkEnd w:id="88"/>
      <w:bookmarkEnd w:id="89"/>
      <w:bookmarkEnd w:id="90"/>
      <w:bookmarkEnd w:id="91"/>
      <w:bookmarkEnd w:id="92"/>
      <w:bookmarkEnd w:id="93"/>
    </w:p>
    <w:p w14:paraId="25A4A386" w14:textId="2DF5D7D9" w:rsidR="005B5C1D" w:rsidRDefault="005B5C1D" w:rsidP="005B5C1D">
      <w:pPr>
        <w:rPr>
          <w:lang w:val="en-US"/>
        </w:rPr>
      </w:pPr>
      <w:r>
        <w:rPr>
          <w:lang w:val="en-US"/>
        </w:rPr>
        <w:t xml:space="preserve">For </w:t>
      </w:r>
      <w:r>
        <w:t xml:space="preserve">V2X </w:t>
      </w:r>
      <w:r>
        <w:rPr>
          <w:lang w:val="en-US"/>
        </w:rPr>
        <w:t xml:space="preserve">operation, REFSENS requirements defined in TS 38.101-1 [2] and TS 36.101 [4] apply to all downlink bands of </w:t>
      </w:r>
      <w:r>
        <w:t xml:space="preserve">V2X </w:t>
      </w:r>
      <w:r>
        <w:rPr>
          <w:lang w:val="en-US"/>
        </w:rPr>
        <w:t>configurations listed in clause 5.5</w:t>
      </w:r>
      <w:ins w:id="96" w:author="Suhwan Lim" w:date="2020-11-09T15:49:00Z">
        <w:r>
          <w:rPr>
            <w:lang w:val="en-US"/>
          </w:rPr>
          <w:t>E</w:t>
        </w:r>
      </w:ins>
      <w:del w:id="97" w:author="Suhwan Lim" w:date="2020-11-09T15:49:00Z">
        <w:r w:rsidDel="005B5C1D">
          <w:rPr>
            <w:lang w:val="en-US"/>
          </w:rPr>
          <w:delText>C</w:delText>
        </w:r>
      </w:del>
      <w:r>
        <w:rPr>
          <w:lang w:val="en-US"/>
        </w:rPr>
        <w:t>, unless sensitivity degradation exception is allowed in this clause of this specification, clause 7.3</w:t>
      </w:r>
      <w:ins w:id="98" w:author="Suhwan Lim" w:date="2020-11-09T15:50:00Z">
        <w:r>
          <w:rPr>
            <w:lang w:val="en-US"/>
          </w:rPr>
          <w:t>E</w:t>
        </w:r>
      </w:ins>
      <w:del w:id="99" w:author="Suhwan Lim" w:date="2020-11-09T15:50:00Z">
        <w:r w:rsidDel="005B5C1D">
          <w:rPr>
            <w:lang w:val="en-US"/>
          </w:rPr>
          <w:delText>C</w:delText>
        </w:r>
      </w:del>
      <w:r>
        <w:rPr>
          <w:lang w:val="en-US"/>
        </w:rPr>
        <w:t xml:space="preserve"> in TS 38.101-1 [2] or clause 7.3.1G in TS 36.101 [4]. </w:t>
      </w:r>
    </w:p>
    <w:p w14:paraId="38222059" w14:textId="4B6662D1" w:rsidR="005B5C1D" w:rsidRDefault="005B5C1D" w:rsidP="005B5C1D">
      <w:pPr>
        <w:pStyle w:val="30"/>
      </w:pPr>
      <w:bookmarkStart w:id="100" w:name="_Toc53175082"/>
      <w:bookmarkStart w:id="101" w:name="_Toc52353259"/>
      <w:bookmarkStart w:id="102" w:name="_Toc45892845"/>
      <w:bookmarkStart w:id="103" w:name="_Toc45892435"/>
      <w:bookmarkStart w:id="104" w:name="_Toc45892025"/>
      <w:bookmarkStart w:id="105" w:name="_Toc45890801"/>
      <w:r>
        <w:lastRenderedPageBreak/>
        <w:t>7.3</w:t>
      </w:r>
      <w:ins w:id="106" w:author="Suhwan Lim" w:date="2020-11-09T15:50:00Z">
        <w:r>
          <w:t>E</w:t>
        </w:r>
      </w:ins>
      <w:del w:id="107" w:author="Suhwan Lim" w:date="2020-11-09T15:50:00Z">
        <w:r w:rsidDel="005B5C1D">
          <w:delText>C</w:delText>
        </w:r>
      </w:del>
      <w:r>
        <w:t>.2</w:t>
      </w:r>
      <w:r>
        <w:tab/>
        <w:t>Reference sensitivity for V2X</w:t>
      </w:r>
      <w:bookmarkEnd w:id="100"/>
      <w:bookmarkEnd w:id="101"/>
      <w:bookmarkEnd w:id="102"/>
      <w:bookmarkEnd w:id="103"/>
      <w:bookmarkEnd w:id="104"/>
      <w:bookmarkEnd w:id="105"/>
    </w:p>
    <w:p w14:paraId="103FD9EA" w14:textId="31E9D49A" w:rsidR="005B5C1D" w:rsidRDefault="005B5C1D" w:rsidP="005B5C1D">
      <w:pPr>
        <w:pStyle w:val="40"/>
      </w:pPr>
      <w:bookmarkStart w:id="108" w:name="_Toc53175083"/>
      <w:bookmarkStart w:id="109" w:name="_Toc52353260"/>
      <w:bookmarkStart w:id="110" w:name="_Toc45892846"/>
      <w:bookmarkStart w:id="111" w:name="_Toc45892436"/>
      <w:bookmarkStart w:id="112" w:name="_Toc45892026"/>
      <w:bookmarkStart w:id="113" w:name="_Toc45890802"/>
      <w:r>
        <w:t>7.3</w:t>
      </w:r>
      <w:ins w:id="114" w:author="Suhwan Lim" w:date="2020-11-09T15:50:00Z">
        <w:r>
          <w:t>E</w:t>
        </w:r>
      </w:ins>
      <w:del w:id="115" w:author="Suhwan Lim" w:date="2020-11-09T15:50:00Z">
        <w:r w:rsidDel="005B5C1D">
          <w:delText>C</w:delText>
        </w:r>
      </w:del>
      <w:r>
        <w:t>.2.1</w:t>
      </w:r>
      <w:r>
        <w:tab/>
        <w:t>Intra-band contiguous V2X</w:t>
      </w:r>
      <w:bookmarkEnd w:id="108"/>
      <w:bookmarkEnd w:id="109"/>
      <w:bookmarkEnd w:id="110"/>
      <w:bookmarkEnd w:id="111"/>
      <w:bookmarkEnd w:id="112"/>
      <w:bookmarkEnd w:id="113"/>
    </w:p>
    <w:p w14:paraId="7C97A8D7" w14:textId="49146E1E" w:rsidR="005B5C1D" w:rsidRDefault="005B5C1D" w:rsidP="005B5C1D">
      <w:pPr>
        <w:rPr>
          <w:lang w:val="en-US"/>
        </w:rPr>
      </w:pPr>
      <w:r>
        <w:rPr>
          <w:lang w:val="en-US"/>
        </w:rPr>
        <w:t>For intra-band contiguous V2X listed in Table 5.5</w:t>
      </w:r>
      <w:ins w:id="116" w:author="Suhwan Lim" w:date="2020-11-09T15:50:00Z">
        <w:r>
          <w:rPr>
            <w:lang w:val="en-US"/>
          </w:rPr>
          <w:t>E</w:t>
        </w:r>
      </w:ins>
      <w:del w:id="117" w:author="Suhwan Lim" w:date="2020-11-09T15:50:00Z">
        <w:r w:rsidDel="005B5C1D">
          <w:rPr>
            <w:lang w:val="en-US"/>
          </w:rPr>
          <w:delText>C</w:delText>
        </w:r>
      </w:del>
      <w:r>
        <w:rPr>
          <w:lang w:val="en-US"/>
        </w:rPr>
        <w:t>.2-1, the each REFSENS requirements</w:t>
      </w:r>
      <w:r>
        <w:t xml:space="preserve"> specified in clause 7.3.1G of TS 36.101 [4] and clause 7.3</w:t>
      </w:r>
      <w:ins w:id="118" w:author="Suhwan Lim" w:date="2020-11-09T15:50:00Z">
        <w:r>
          <w:t>E</w:t>
        </w:r>
      </w:ins>
      <w:del w:id="119" w:author="Suhwan Lim" w:date="2020-11-09T15:50:00Z">
        <w:r w:rsidDel="005B5C1D">
          <w:delText>C</w:delText>
        </w:r>
      </w:del>
      <w:r>
        <w:t>.2 of TS 38.101-1 [2] apply</w:t>
      </w:r>
      <w:r>
        <w:rPr>
          <w:lang w:val="en-US"/>
        </w:rPr>
        <w:t xml:space="preserve"> when all SL reception CCs are activated at same time.</w:t>
      </w:r>
    </w:p>
    <w:p w14:paraId="61354135" w14:textId="2FD140A7" w:rsidR="005B5C1D" w:rsidRDefault="005B5C1D" w:rsidP="005B5C1D">
      <w:pPr>
        <w:pStyle w:val="40"/>
      </w:pPr>
      <w:bookmarkStart w:id="120" w:name="_Toc53175084"/>
      <w:bookmarkStart w:id="121" w:name="_Toc52353261"/>
      <w:bookmarkStart w:id="122" w:name="_Toc45892847"/>
      <w:bookmarkStart w:id="123" w:name="_Toc45892437"/>
      <w:bookmarkStart w:id="124" w:name="_Toc45892027"/>
      <w:bookmarkStart w:id="125" w:name="_Toc45890803"/>
      <w:r>
        <w:t>7.3</w:t>
      </w:r>
      <w:ins w:id="126" w:author="Suhwan Lim" w:date="2020-11-09T15:50:00Z">
        <w:r>
          <w:t>E</w:t>
        </w:r>
      </w:ins>
      <w:del w:id="127" w:author="Suhwan Lim" w:date="2020-11-09T15:50:00Z">
        <w:r w:rsidDel="005B5C1D">
          <w:delText>C</w:delText>
        </w:r>
      </w:del>
      <w:r>
        <w:t>.2.2</w:t>
      </w:r>
      <w:r>
        <w:tab/>
        <w:t>Intra-band non-contiguous V2X</w:t>
      </w:r>
      <w:bookmarkEnd w:id="120"/>
      <w:bookmarkEnd w:id="121"/>
      <w:bookmarkEnd w:id="122"/>
      <w:bookmarkEnd w:id="123"/>
      <w:bookmarkEnd w:id="124"/>
      <w:bookmarkEnd w:id="125"/>
    </w:p>
    <w:p w14:paraId="531366E5" w14:textId="5C9A24D3" w:rsidR="005B5C1D" w:rsidRDefault="005B5C1D" w:rsidP="005B5C1D">
      <w:pPr>
        <w:rPr>
          <w:lang w:val="en-US"/>
        </w:rPr>
      </w:pPr>
      <w:r>
        <w:rPr>
          <w:lang w:val="en-US"/>
        </w:rPr>
        <w:t>For intra-band non-contiguous V2X listed in Table 5.5</w:t>
      </w:r>
      <w:ins w:id="128" w:author="Suhwan Lim" w:date="2020-11-09T15:50:00Z">
        <w:r>
          <w:rPr>
            <w:lang w:val="en-US"/>
          </w:rPr>
          <w:t>E</w:t>
        </w:r>
      </w:ins>
      <w:del w:id="129" w:author="Suhwan Lim" w:date="2020-11-09T15:50:00Z">
        <w:r w:rsidDel="005B5C1D">
          <w:rPr>
            <w:lang w:val="en-US"/>
          </w:rPr>
          <w:delText>C</w:delText>
        </w:r>
      </w:del>
      <w:r>
        <w:rPr>
          <w:lang w:val="en-US"/>
        </w:rPr>
        <w:t>.3-1, the each REFSENS requirements</w:t>
      </w:r>
      <w:r>
        <w:t xml:space="preserve"> specified </w:t>
      </w:r>
      <w:bookmarkStart w:id="130" w:name="OLE_LINK23"/>
      <w:r>
        <w:t>in clause 7.3.1G of TS 36.101 [4] and clause 7.3</w:t>
      </w:r>
      <w:ins w:id="131" w:author="Suhwan Lim" w:date="2020-11-09T15:50:00Z">
        <w:r>
          <w:t>E</w:t>
        </w:r>
      </w:ins>
      <w:del w:id="132" w:author="Suhwan Lim" w:date="2020-11-09T15:50:00Z">
        <w:r w:rsidDel="005B5C1D">
          <w:delText>C</w:delText>
        </w:r>
      </w:del>
      <w:r>
        <w:t xml:space="preserve">.2 of TS 38.101-1 [2] </w:t>
      </w:r>
      <w:bookmarkEnd w:id="130"/>
      <w:r>
        <w:t>apply</w:t>
      </w:r>
      <w:r>
        <w:rPr>
          <w:lang w:val="en-US"/>
        </w:rPr>
        <w:t xml:space="preserve"> when all SL reception CCs are activated at same time.</w:t>
      </w:r>
    </w:p>
    <w:p w14:paraId="59F38FA4" w14:textId="3EAEA11F" w:rsidR="00C933F2" w:rsidRPr="006140A3" w:rsidRDefault="00C933F2" w:rsidP="00C933F2">
      <w:pPr>
        <w:pStyle w:val="40"/>
      </w:pPr>
      <w:bookmarkStart w:id="133" w:name="_Toc29802970"/>
      <w:bookmarkStart w:id="134" w:name="_Toc29802345"/>
      <w:bookmarkStart w:id="135" w:name="_Toc29801921"/>
      <w:bookmarkStart w:id="136" w:name="_Toc21344434"/>
      <w:bookmarkStart w:id="137" w:name="_Toc45890804"/>
      <w:bookmarkStart w:id="138" w:name="_Toc45892028"/>
      <w:bookmarkStart w:id="139" w:name="_Toc45892438"/>
      <w:bookmarkStart w:id="140" w:name="_Toc45892848"/>
      <w:bookmarkStart w:id="141" w:name="_Toc52353262"/>
      <w:bookmarkStart w:id="142" w:name="_Toc53175085"/>
      <w:r>
        <w:t>7.3</w:t>
      </w:r>
      <w:ins w:id="143" w:author="Suhwan Lim" w:date="2020-10-22T15:13:00Z">
        <w:r>
          <w:t>E</w:t>
        </w:r>
      </w:ins>
      <w:del w:id="144" w:author="Suhwan Lim" w:date="2020-10-22T15:13:00Z">
        <w:r w:rsidDel="00C933F2">
          <w:delText>C</w:delText>
        </w:r>
      </w:del>
      <w:r w:rsidRPr="001F078B">
        <w:t>.2.</w:t>
      </w:r>
      <w:r>
        <w:t>3</w:t>
      </w:r>
      <w:r w:rsidRPr="006140A3">
        <w:tab/>
      </w:r>
      <w:r>
        <w:t xml:space="preserve">Inter-band </w:t>
      </w:r>
      <w:bookmarkStart w:id="145" w:name="OLE_LINK14"/>
      <w:bookmarkEnd w:id="133"/>
      <w:bookmarkEnd w:id="134"/>
      <w:bookmarkEnd w:id="135"/>
      <w:bookmarkEnd w:id="136"/>
      <w:r w:rsidRPr="006140A3">
        <w:t>V2X con-current operation</w:t>
      </w:r>
      <w:bookmarkEnd w:id="137"/>
      <w:bookmarkEnd w:id="138"/>
      <w:bookmarkEnd w:id="139"/>
      <w:bookmarkEnd w:id="140"/>
      <w:bookmarkEnd w:id="141"/>
      <w:bookmarkEnd w:id="142"/>
      <w:bookmarkEnd w:id="145"/>
    </w:p>
    <w:p w14:paraId="6FDA5DB8" w14:textId="77777777" w:rsidR="00C933F2" w:rsidRDefault="00C933F2" w:rsidP="00C933F2">
      <w:pPr>
        <w:rPr>
          <w:rFonts w:eastAsia="맑은 고딕"/>
          <w:lang w:eastAsia="ko-KR"/>
        </w:rPr>
      </w:pPr>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A.7.2. Also the E-UTRA downlink throughput shall be ≥ 95% of the maximum throughput of the reference measurement channels as specified in Annexes A.3.</w:t>
      </w:r>
    </w:p>
    <w:p w14:paraId="274A3F33" w14:textId="4C67EF10" w:rsidR="00C933F2" w:rsidRDefault="00C933F2" w:rsidP="00C933F2">
      <w:pPr>
        <w:rPr>
          <w:lang w:eastAsia="ko-KR"/>
        </w:rPr>
      </w:pPr>
      <w:r>
        <w:rPr>
          <w:lang w:eastAsia="ko-KR"/>
        </w:rPr>
        <w:t>Table 7.3</w:t>
      </w:r>
      <w:ins w:id="146" w:author="Suhwan Lim" w:date="2020-10-22T15:13:00Z">
        <w:r>
          <w:rPr>
            <w:lang w:eastAsia="ko-KR"/>
          </w:rPr>
          <w:t>E</w:t>
        </w:r>
      </w:ins>
      <w:del w:id="147" w:author="Suhwan Lim" w:date="2020-10-22T15:13:00Z">
        <w:r w:rsidDel="00C933F2">
          <w:rPr>
            <w:lang w:eastAsia="ko-KR"/>
          </w:rPr>
          <w:delText>C</w:delText>
        </w:r>
      </w:del>
      <w:r>
        <w:rPr>
          <w:lang w:eastAsia="ko-KR"/>
        </w:rPr>
        <w:t>.2.3-1 is proposed the reference sensitivity requirements for inter-band con-current V2X UE reception without any self-interference problem.</w:t>
      </w:r>
    </w:p>
    <w:p w14:paraId="66675BF8" w14:textId="4A4B199F" w:rsidR="00C933F2" w:rsidRDefault="00C933F2" w:rsidP="00C933F2">
      <w:pPr>
        <w:pStyle w:val="TH"/>
        <w:rPr>
          <w:lang w:eastAsia="ja-JP"/>
        </w:rPr>
      </w:pPr>
      <w:r>
        <w:t>Table 7.3</w:t>
      </w:r>
      <w:ins w:id="148" w:author="Suhwan Lim" w:date="2020-10-22T15:13:00Z">
        <w:r>
          <w:t>E</w:t>
        </w:r>
      </w:ins>
      <w:del w:id="149" w:author="Suhwan Lim" w:date="2020-10-22T15:13:00Z">
        <w:r w:rsidDel="00C933F2">
          <w:delText>C</w:delText>
        </w:r>
      </w:del>
      <w:r>
        <w:t>.2.3-1: Reference sensitivity for V2X QPSK P</w:t>
      </w:r>
      <w:r>
        <w:rPr>
          <w:vertAlign w:val="subscript"/>
        </w:rPr>
        <w:t>REFSENS</w:t>
      </w:r>
      <w:r>
        <w:t xml:space="preserve"> </w:t>
      </w:r>
    </w:p>
    <w:tbl>
      <w:tblPr>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216"/>
        <w:gridCol w:w="966"/>
        <w:gridCol w:w="884"/>
        <w:gridCol w:w="899"/>
        <w:gridCol w:w="832"/>
        <w:gridCol w:w="7"/>
        <w:gridCol w:w="924"/>
        <w:gridCol w:w="896"/>
        <w:gridCol w:w="868"/>
        <w:gridCol w:w="924"/>
        <w:gridCol w:w="1056"/>
        <w:gridCol w:w="8"/>
      </w:tblGrid>
      <w:tr w:rsidR="00C933F2" w14:paraId="554703D6" w14:textId="77777777" w:rsidTr="001B6BB6">
        <w:trPr>
          <w:gridAfter w:val="1"/>
          <w:wAfter w:w="8" w:type="dxa"/>
          <w:trHeight w:val="221"/>
          <w:jc w:val="center"/>
        </w:trPr>
        <w:tc>
          <w:tcPr>
            <w:tcW w:w="2398" w:type="dxa"/>
            <w:gridSpan w:val="2"/>
            <w:tcBorders>
              <w:top w:val="single" w:sz="4" w:space="0" w:color="auto"/>
              <w:left w:val="single" w:sz="4" w:space="0" w:color="auto"/>
              <w:bottom w:val="single" w:sz="4" w:space="0" w:color="auto"/>
              <w:right w:val="single" w:sz="4" w:space="0" w:color="auto"/>
            </w:tcBorders>
            <w:hideMark/>
          </w:tcPr>
          <w:p w14:paraId="26402E22" w14:textId="77777777" w:rsidR="00C933F2" w:rsidRDefault="00C933F2" w:rsidP="001B6BB6">
            <w:pPr>
              <w:pStyle w:val="TAH"/>
              <w:rPr>
                <w:rFonts w:cs="Arial"/>
                <w:lang w:eastAsia="ko-KR"/>
              </w:rPr>
            </w:pPr>
            <w:r>
              <w:rPr>
                <w:rFonts w:cs="Arial"/>
                <w:lang w:eastAsia="ko-KR"/>
              </w:rPr>
              <w:t>Inter-band V2X reception</w:t>
            </w:r>
          </w:p>
        </w:tc>
        <w:tc>
          <w:tcPr>
            <w:tcW w:w="8256" w:type="dxa"/>
            <w:gridSpan w:val="10"/>
            <w:tcBorders>
              <w:top w:val="single" w:sz="4" w:space="0" w:color="auto"/>
              <w:left w:val="single" w:sz="4" w:space="0" w:color="auto"/>
              <w:bottom w:val="single" w:sz="4" w:space="0" w:color="auto"/>
              <w:right w:val="single" w:sz="4" w:space="0" w:color="auto"/>
            </w:tcBorders>
            <w:hideMark/>
          </w:tcPr>
          <w:p w14:paraId="07369D8E" w14:textId="77777777" w:rsidR="00C933F2" w:rsidRDefault="00C933F2" w:rsidP="001B6BB6">
            <w:pPr>
              <w:pStyle w:val="TAH"/>
              <w:rPr>
                <w:rFonts w:cs="Arial"/>
              </w:rPr>
            </w:pPr>
            <w:r>
              <w:rPr>
                <w:rFonts w:cs="Arial"/>
              </w:rPr>
              <w:t>Channel bandwidth</w:t>
            </w:r>
          </w:p>
        </w:tc>
      </w:tr>
      <w:tr w:rsidR="00C933F2" w14:paraId="2C4B7B72" w14:textId="77777777" w:rsidTr="001B6BB6">
        <w:trPr>
          <w:gridAfter w:val="1"/>
          <w:wAfter w:w="8" w:type="dxa"/>
          <w:trHeight w:val="364"/>
          <w:jc w:val="center"/>
        </w:trPr>
        <w:tc>
          <w:tcPr>
            <w:tcW w:w="1182" w:type="dxa"/>
            <w:tcBorders>
              <w:top w:val="single" w:sz="4" w:space="0" w:color="auto"/>
              <w:left w:val="single" w:sz="4" w:space="0" w:color="auto"/>
              <w:bottom w:val="single" w:sz="4" w:space="0" w:color="auto"/>
              <w:right w:val="single" w:sz="4" w:space="0" w:color="auto"/>
            </w:tcBorders>
            <w:vAlign w:val="center"/>
            <w:hideMark/>
          </w:tcPr>
          <w:p w14:paraId="206B0BE0" w14:textId="77777777" w:rsidR="00C933F2" w:rsidRDefault="00C933F2" w:rsidP="001B6BB6">
            <w:pPr>
              <w:pStyle w:val="TAH"/>
              <w:rPr>
                <w:rFonts w:cs="Arial"/>
              </w:rPr>
            </w:pPr>
            <w:r>
              <w:rPr>
                <w:rFonts w:cs="Arial"/>
              </w:rPr>
              <w:t>V2X Band</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5B34FC4" w14:textId="77777777" w:rsidR="00C933F2" w:rsidRDefault="00C933F2" w:rsidP="001B6BB6">
            <w:pPr>
              <w:pStyle w:val="TAH"/>
              <w:rPr>
                <w:rFonts w:cs="Arial"/>
                <w:lang w:eastAsia="ko-KR"/>
              </w:rPr>
            </w:pPr>
            <w:r>
              <w:rPr>
                <w:rFonts w:cs="Arial"/>
              </w:rPr>
              <w:t>E-UTRA or NR V2X band (</w:t>
            </w:r>
            <w:proofErr w:type="spellStart"/>
            <w:r>
              <w:rPr>
                <w:rFonts w:cs="Arial"/>
              </w:rPr>
              <w:t>Uu</w:t>
            </w:r>
            <w:proofErr w:type="spellEnd"/>
            <w:r>
              <w:rPr>
                <w:rFonts w:cs="Arial"/>
              </w:rPr>
              <w:t>)</w:t>
            </w:r>
          </w:p>
        </w:tc>
        <w:tc>
          <w:tcPr>
            <w:tcW w:w="966" w:type="dxa"/>
            <w:tcBorders>
              <w:top w:val="single" w:sz="4" w:space="0" w:color="auto"/>
              <w:left w:val="single" w:sz="4" w:space="0" w:color="auto"/>
              <w:bottom w:val="single" w:sz="4" w:space="0" w:color="auto"/>
              <w:right w:val="single" w:sz="4" w:space="0" w:color="auto"/>
            </w:tcBorders>
            <w:vAlign w:val="center"/>
            <w:hideMark/>
          </w:tcPr>
          <w:p w14:paraId="0B07DF4F" w14:textId="77777777" w:rsidR="00C933F2" w:rsidRDefault="00C933F2" w:rsidP="001B6BB6">
            <w:pPr>
              <w:pStyle w:val="TAH"/>
              <w:rPr>
                <w:rFonts w:cs="Arial"/>
                <w:lang w:eastAsia="ko-KR"/>
              </w:rPr>
            </w:pPr>
            <w:r>
              <w:rPr>
                <w:rFonts w:cs="Arial"/>
                <w:lang w:eastAsia="ko-KR"/>
              </w:rPr>
              <w:t>E-UTRA or NR Band</w:t>
            </w:r>
          </w:p>
        </w:tc>
        <w:tc>
          <w:tcPr>
            <w:tcW w:w="884" w:type="dxa"/>
            <w:tcBorders>
              <w:top w:val="single" w:sz="4" w:space="0" w:color="auto"/>
              <w:left w:val="single" w:sz="4" w:space="0" w:color="auto"/>
              <w:bottom w:val="single" w:sz="4" w:space="0" w:color="auto"/>
              <w:right w:val="single" w:sz="4" w:space="0" w:color="auto"/>
            </w:tcBorders>
            <w:hideMark/>
          </w:tcPr>
          <w:p w14:paraId="480E89A7" w14:textId="77777777" w:rsidR="00C933F2" w:rsidRDefault="00C933F2" w:rsidP="001B6BB6">
            <w:pPr>
              <w:pStyle w:val="TAH"/>
              <w:rPr>
                <w:rFonts w:cs="Arial"/>
                <w:lang w:eastAsia="ko-KR"/>
              </w:rPr>
            </w:pPr>
            <w:r>
              <w:rPr>
                <w:rFonts w:cs="Arial"/>
                <w:lang w:eastAsia="ko-KR"/>
              </w:rPr>
              <w:t>SCS (kHz)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70C3AF18" w14:textId="77777777" w:rsidR="00C933F2" w:rsidRDefault="00C933F2" w:rsidP="001B6BB6">
            <w:pPr>
              <w:pStyle w:val="TAH"/>
              <w:rPr>
                <w:rFonts w:eastAsia="MS Mincho" w:cs="Arial"/>
              </w:rPr>
            </w:pPr>
            <w:r>
              <w:rPr>
                <w:rFonts w:cs="Arial"/>
              </w:rPr>
              <w:t>5 MHz</w:t>
            </w:r>
            <w:r>
              <w:rPr>
                <w:rFonts w:cs="Arial"/>
              </w:rPr>
              <w:br/>
              <w:t>(</w:t>
            </w:r>
            <w:proofErr w:type="spellStart"/>
            <w:r>
              <w:rPr>
                <w:rFonts w:cs="Arial"/>
              </w:rPr>
              <w:t>dBm</w:t>
            </w:r>
            <w:proofErr w:type="spellEnd"/>
            <w:r>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212D59" w14:textId="77777777" w:rsidR="00C933F2" w:rsidRDefault="00C933F2" w:rsidP="001B6BB6">
            <w:pPr>
              <w:pStyle w:val="TAH"/>
              <w:rPr>
                <w:rFonts w:eastAsia="MS Mincho" w:cs="Arial"/>
              </w:rPr>
            </w:pPr>
            <w:r>
              <w:rPr>
                <w:rFonts w:cs="Arial"/>
              </w:rPr>
              <w:t>10 MHz</w:t>
            </w:r>
            <w:r>
              <w:rPr>
                <w:rFonts w:cs="Arial"/>
              </w:rPr>
              <w:br/>
              <w:t>(</w:t>
            </w:r>
            <w:proofErr w:type="spellStart"/>
            <w:r>
              <w:rPr>
                <w:rFonts w:cs="Arial"/>
              </w:rPr>
              <w:t>dBm</w:t>
            </w:r>
            <w:proofErr w:type="spellEnd"/>
            <w:r>
              <w:rPr>
                <w:rFonts w:cs="Arial"/>
              </w:rPr>
              <w:t>)</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9D56C18" w14:textId="77777777" w:rsidR="00C933F2" w:rsidRDefault="00C933F2" w:rsidP="001B6BB6">
            <w:pPr>
              <w:pStyle w:val="TAH"/>
              <w:rPr>
                <w:rFonts w:eastAsia="MS Mincho" w:cs="Arial"/>
              </w:rPr>
            </w:pPr>
            <w:r>
              <w:rPr>
                <w:rFonts w:cs="Arial"/>
              </w:rPr>
              <w:t>15 MHz</w:t>
            </w:r>
            <w:r>
              <w:rPr>
                <w:rFonts w:cs="Arial"/>
              </w:rPr>
              <w:br/>
              <w:t>(</w:t>
            </w:r>
            <w:proofErr w:type="spellStart"/>
            <w:r>
              <w:rPr>
                <w:rFonts w:cs="Arial"/>
              </w:rPr>
              <w:t>dBm</w:t>
            </w:r>
            <w:proofErr w:type="spellEnd"/>
            <w:r>
              <w:rPr>
                <w:rFonts w:cs="Arial"/>
              </w:rPr>
              <w:t>)</w:t>
            </w:r>
          </w:p>
        </w:tc>
        <w:tc>
          <w:tcPr>
            <w:tcW w:w="896" w:type="dxa"/>
            <w:tcBorders>
              <w:top w:val="single" w:sz="4" w:space="0" w:color="auto"/>
              <w:left w:val="single" w:sz="4" w:space="0" w:color="auto"/>
              <w:bottom w:val="single" w:sz="4" w:space="0" w:color="auto"/>
              <w:right w:val="single" w:sz="4" w:space="0" w:color="auto"/>
            </w:tcBorders>
            <w:vAlign w:val="center"/>
            <w:hideMark/>
          </w:tcPr>
          <w:p w14:paraId="0BA0E0D7" w14:textId="77777777" w:rsidR="00C933F2" w:rsidRDefault="00C933F2" w:rsidP="001B6BB6">
            <w:pPr>
              <w:pStyle w:val="TAH"/>
              <w:rPr>
                <w:rFonts w:eastAsia="MS Mincho" w:cs="Arial"/>
              </w:rPr>
            </w:pPr>
            <w:r>
              <w:rPr>
                <w:rFonts w:cs="Arial"/>
              </w:rPr>
              <w:t>20 MHz</w:t>
            </w:r>
            <w:r>
              <w:rPr>
                <w:rFonts w:cs="Arial"/>
              </w:rPr>
              <w:br/>
              <w:t>(</w:t>
            </w:r>
            <w:proofErr w:type="spellStart"/>
            <w:r>
              <w:rPr>
                <w:rFonts w:cs="Arial"/>
              </w:rPr>
              <w:t>dBm</w:t>
            </w:r>
            <w:proofErr w:type="spellEnd"/>
            <w:r>
              <w:rPr>
                <w:rFonts w:cs="Arial"/>
              </w:rPr>
              <w:t>)</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DE3EFF" w14:textId="77777777" w:rsidR="00C933F2" w:rsidRDefault="00C933F2" w:rsidP="001B6BB6">
            <w:pPr>
              <w:pStyle w:val="TAH"/>
              <w:rPr>
                <w:rFonts w:cs="Arial"/>
                <w:lang w:eastAsia="ko-KR"/>
              </w:rPr>
            </w:pPr>
            <w:r>
              <w:rPr>
                <w:rFonts w:cs="Arial"/>
                <w:lang w:eastAsia="ko-KR"/>
              </w:rPr>
              <w:t>30 MHz (</w:t>
            </w:r>
            <w:proofErr w:type="spellStart"/>
            <w:r>
              <w:rPr>
                <w:rFonts w:cs="Arial"/>
                <w:lang w:eastAsia="ko-KR"/>
              </w:rPr>
              <w:t>dBm</w:t>
            </w:r>
            <w:proofErr w:type="spellEnd"/>
            <w:r>
              <w:rPr>
                <w:rFonts w:cs="Arial"/>
                <w:lang w:eastAsia="ko-KR"/>
              </w:rPr>
              <w:t>)</w:t>
            </w:r>
          </w:p>
        </w:tc>
        <w:tc>
          <w:tcPr>
            <w:tcW w:w="924" w:type="dxa"/>
            <w:tcBorders>
              <w:top w:val="single" w:sz="4" w:space="0" w:color="auto"/>
              <w:left w:val="single" w:sz="4" w:space="0" w:color="auto"/>
              <w:bottom w:val="single" w:sz="4" w:space="0" w:color="auto"/>
              <w:right w:val="single" w:sz="4" w:space="0" w:color="auto"/>
            </w:tcBorders>
            <w:vAlign w:val="center"/>
            <w:hideMark/>
          </w:tcPr>
          <w:p w14:paraId="2A237A87" w14:textId="77777777" w:rsidR="00C933F2" w:rsidRDefault="00C933F2" w:rsidP="001B6BB6">
            <w:pPr>
              <w:pStyle w:val="TAH"/>
              <w:rPr>
                <w:rFonts w:cs="Arial"/>
                <w:lang w:eastAsia="ko-KR"/>
              </w:rPr>
            </w:pPr>
            <w:r>
              <w:rPr>
                <w:rFonts w:cs="Arial"/>
                <w:lang w:eastAsia="ko-KR"/>
              </w:rPr>
              <w:t>40 MHz (</w:t>
            </w:r>
            <w:proofErr w:type="spellStart"/>
            <w:r>
              <w:rPr>
                <w:rFonts w:cs="Arial"/>
                <w:lang w:eastAsia="ko-KR"/>
              </w:rPr>
              <w:t>dBm</w:t>
            </w:r>
            <w:proofErr w:type="spellEnd"/>
            <w:r>
              <w:rPr>
                <w:rFonts w:cs="Arial"/>
                <w:lang w:eastAsia="ko-KR"/>
              </w:rPr>
              <w:t>)</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E20683B" w14:textId="77777777" w:rsidR="00C933F2" w:rsidRDefault="00C933F2" w:rsidP="001B6BB6">
            <w:pPr>
              <w:pStyle w:val="TAH"/>
              <w:rPr>
                <w:rFonts w:eastAsia="MS Mincho" w:cs="Arial"/>
              </w:rPr>
            </w:pPr>
            <w:r>
              <w:rPr>
                <w:rFonts w:cs="Arial"/>
              </w:rPr>
              <w:t>Duplex Mode</w:t>
            </w:r>
          </w:p>
        </w:tc>
      </w:tr>
      <w:tr w:rsidR="00C933F2" w14:paraId="55371A5E" w14:textId="77777777" w:rsidTr="001B6BB6">
        <w:trPr>
          <w:gridAfter w:val="1"/>
          <w:wAfter w:w="8" w:type="dxa"/>
          <w:trHeight w:val="227"/>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6CBA059" w14:textId="77777777" w:rsidR="00C933F2" w:rsidRDefault="00C933F2" w:rsidP="001B6BB6">
            <w:pPr>
              <w:pStyle w:val="TAC"/>
              <w:rPr>
                <w:lang w:eastAsia="ko-KR"/>
              </w:rPr>
            </w:pPr>
            <w:r>
              <w:rPr>
                <w:lang w:eastAsia="ko-KR"/>
              </w:rPr>
              <w:t>n38</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14:paraId="2CD371AA" w14:textId="77777777" w:rsidR="00C933F2" w:rsidRDefault="00C933F2" w:rsidP="001B6BB6">
            <w:pPr>
              <w:pStyle w:val="TAC"/>
              <w:rPr>
                <w:lang w:eastAsia="ko-KR"/>
              </w:rPr>
            </w:pPr>
            <w:r>
              <w:rPr>
                <w:lang w:eastAsia="ko-KR"/>
              </w:rPr>
              <w:t>20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6BC5FD9" w14:textId="77777777" w:rsidR="00C933F2" w:rsidRDefault="00C933F2" w:rsidP="001B6BB6">
            <w:pPr>
              <w:pStyle w:val="TAC"/>
              <w:rPr>
                <w:lang w:eastAsia="ko-KR"/>
              </w:rPr>
            </w:pPr>
            <w:r>
              <w:rPr>
                <w:lang w:eastAsia="ko-KR"/>
              </w:rPr>
              <w:t>20</w:t>
            </w:r>
          </w:p>
        </w:tc>
        <w:tc>
          <w:tcPr>
            <w:tcW w:w="884" w:type="dxa"/>
            <w:tcBorders>
              <w:top w:val="single" w:sz="4" w:space="0" w:color="auto"/>
              <w:left w:val="single" w:sz="4" w:space="0" w:color="auto"/>
              <w:bottom w:val="single" w:sz="4" w:space="0" w:color="auto"/>
              <w:right w:val="single" w:sz="4" w:space="0" w:color="auto"/>
            </w:tcBorders>
            <w:hideMark/>
          </w:tcPr>
          <w:p w14:paraId="43B5E08C" w14:textId="77777777" w:rsidR="00C933F2" w:rsidRDefault="00C933F2" w:rsidP="001B6BB6">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vAlign w:val="center"/>
            <w:hideMark/>
          </w:tcPr>
          <w:p w14:paraId="33743719" w14:textId="77777777" w:rsidR="00C933F2" w:rsidRDefault="00C933F2" w:rsidP="001B6BB6">
            <w:pPr>
              <w:pStyle w:val="TAC"/>
              <w:rPr>
                <w:lang w:eastAsia="ko-KR"/>
              </w:rPr>
            </w:pPr>
            <w:r>
              <w:rPr>
                <w:lang w:eastAsia="ko-KR"/>
              </w:rPr>
              <w:t>-97</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728490" w14:textId="77777777" w:rsidR="00C933F2" w:rsidRDefault="00C933F2" w:rsidP="001B6BB6">
            <w:pPr>
              <w:pStyle w:val="TAC"/>
              <w:rPr>
                <w:lang w:eastAsia="ko-KR"/>
              </w:rPr>
            </w:pPr>
            <w:r>
              <w:rPr>
                <w:lang w:eastAsia="ko-KR"/>
              </w:rPr>
              <w:t>-94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05450EC" w14:textId="77777777" w:rsidR="00C933F2" w:rsidRDefault="00C933F2" w:rsidP="001B6BB6">
            <w:pPr>
              <w:pStyle w:val="TAC"/>
              <w:rPr>
                <w:lang w:eastAsia="ko-KR"/>
              </w:rPr>
            </w:pPr>
            <w:r>
              <w:rPr>
                <w:lang w:eastAsia="ko-KR"/>
              </w:rPr>
              <w:t>-91.2</w:t>
            </w:r>
          </w:p>
        </w:tc>
        <w:tc>
          <w:tcPr>
            <w:tcW w:w="896" w:type="dxa"/>
            <w:tcBorders>
              <w:top w:val="single" w:sz="4" w:space="0" w:color="auto"/>
              <w:left w:val="single" w:sz="4" w:space="0" w:color="auto"/>
              <w:bottom w:val="single" w:sz="4" w:space="0" w:color="auto"/>
              <w:right w:val="single" w:sz="4" w:space="0" w:color="auto"/>
            </w:tcBorders>
            <w:vAlign w:val="center"/>
            <w:hideMark/>
          </w:tcPr>
          <w:p w14:paraId="5DB12195" w14:textId="77777777" w:rsidR="00C933F2" w:rsidRDefault="00C933F2" w:rsidP="001B6BB6">
            <w:pPr>
              <w:pStyle w:val="TAC"/>
              <w:rPr>
                <w:lang w:eastAsia="ko-KR"/>
              </w:rPr>
            </w:pPr>
            <w:r>
              <w:rPr>
                <w:lang w:eastAsia="ko-KR"/>
              </w:rPr>
              <w:t>-90</w:t>
            </w:r>
          </w:p>
        </w:tc>
        <w:tc>
          <w:tcPr>
            <w:tcW w:w="868" w:type="dxa"/>
            <w:tcBorders>
              <w:top w:val="single" w:sz="4" w:space="0" w:color="auto"/>
              <w:left w:val="single" w:sz="4" w:space="0" w:color="auto"/>
              <w:bottom w:val="single" w:sz="4" w:space="0" w:color="auto"/>
              <w:right w:val="single" w:sz="4" w:space="0" w:color="auto"/>
            </w:tcBorders>
          </w:tcPr>
          <w:p w14:paraId="6F6245A4" w14:textId="77777777" w:rsidR="00C933F2" w:rsidRDefault="00C933F2" w:rsidP="001B6BB6">
            <w:pPr>
              <w:pStyle w:val="TAC"/>
            </w:pPr>
          </w:p>
        </w:tc>
        <w:tc>
          <w:tcPr>
            <w:tcW w:w="924" w:type="dxa"/>
            <w:tcBorders>
              <w:top w:val="single" w:sz="4" w:space="0" w:color="auto"/>
              <w:left w:val="single" w:sz="4" w:space="0" w:color="auto"/>
              <w:bottom w:val="single" w:sz="4" w:space="0" w:color="auto"/>
              <w:right w:val="single" w:sz="4" w:space="0" w:color="auto"/>
            </w:tcBorders>
          </w:tcPr>
          <w:p w14:paraId="28168FBA" w14:textId="77777777" w:rsidR="00C933F2" w:rsidRDefault="00C933F2" w:rsidP="001B6BB6">
            <w:pPr>
              <w:pStyle w:val="TAC"/>
              <w:rPr>
                <w:lang w:eastAsia="ko-KR"/>
              </w:rPr>
            </w:pPr>
          </w:p>
        </w:tc>
        <w:tc>
          <w:tcPr>
            <w:tcW w:w="1056" w:type="dxa"/>
            <w:tcBorders>
              <w:top w:val="single" w:sz="4" w:space="0" w:color="auto"/>
              <w:left w:val="single" w:sz="4" w:space="0" w:color="auto"/>
              <w:bottom w:val="single" w:sz="4" w:space="0" w:color="auto"/>
              <w:right w:val="single" w:sz="4" w:space="0" w:color="auto"/>
            </w:tcBorders>
            <w:vAlign w:val="center"/>
            <w:hideMark/>
          </w:tcPr>
          <w:p w14:paraId="0494A2D3" w14:textId="77777777" w:rsidR="00C933F2" w:rsidRDefault="00C933F2" w:rsidP="001B6BB6">
            <w:pPr>
              <w:pStyle w:val="TAC"/>
              <w:rPr>
                <w:lang w:eastAsia="ko-KR"/>
              </w:rPr>
            </w:pPr>
            <w:r>
              <w:rPr>
                <w:lang w:eastAsia="ko-KR"/>
              </w:rPr>
              <w:t>FDD</w:t>
            </w:r>
          </w:p>
        </w:tc>
      </w:tr>
      <w:tr w:rsidR="00C933F2" w14:paraId="5489EFCC" w14:textId="77777777" w:rsidTr="001B6BB6">
        <w:trPr>
          <w:gridAfter w:val="1"/>
          <w:wAfter w:w="8" w:type="dxa"/>
          <w:trHeight w:val="263"/>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DFB7E50" w14:textId="77777777" w:rsidR="00C933F2" w:rsidRDefault="00C933F2" w:rsidP="001B6BB6">
            <w:pPr>
              <w:pStyle w:val="TAC"/>
              <w:rPr>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742987B2" w14:textId="77777777" w:rsidR="00C933F2" w:rsidRDefault="00C933F2" w:rsidP="001B6BB6">
            <w:pPr>
              <w:pStyle w:val="TAC"/>
              <w:rPr>
                <w:lang w:eastAsia="ko-KR"/>
              </w:rPr>
            </w:pP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7847A030" w14:textId="77777777" w:rsidR="00C933F2" w:rsidRDefault="00C933F2" w:rsidP="001B6BB6">
            <w:pPr>
              <w:pStyle w:val="TAC"/>
              <w:rPr>
                <w:lang w:eastAsia="ko-KR"/>
              </w:rPr>
            </w:pPr>
            <w:r>
              <w:rPr>
                <w:lang w:eastAsia="ko-KR"/>
              </w:rPr>
              <w:t>n38</w:t>
            </w:r>
          </w:p>
        </w:tc>
        <w:tc>
          <w:tcPr>
            <w:tcW w:w="884" w:type="dxa"/>
            <w:tcBorders>
              <w:top w:val="single" w:sz="4" w:space="0" w:color="auto"/>
              <w:left w:val="single" w:sz="4" w:space="0" w:color="auto"/>
              <w:bottom w:val="single" w:sz="4" w:space="0" w:color="auto"/>
              <w:right w:val="single" w:sz="4" w:space="0" w:color="auto"/>
            </w:tcBorders>
            <w:hideMark/>
          </w:tcPr>
          <w:p w14:paraId="6ED93A42" w14:textId="77777777" w:rsidR="00C933F2" w:rsidRDefault="00C933F2" w:rsidP="001B6BB6">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vAlign w:val="center"/>
          </w:tcPr>
          <w:p w14:paraId="1E9CFAAD" w14:textId="77777777" w:rsidR="00C933F2" w:rsidRDefault="00C933F2" w:rsidP="001B6BB6">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7498CB4" w14:textId="77777777" w:rsidR="00C933F2" w:rsidRDefault="00C933F2" w:rsidP="001B6BB6">
            <w:pPr>
              <w:pStyle w:val="TAC"/>
              <w:rPr>
                <w:lang w:eastAsia="ko-KR"/>
              </w:rPr>
            </w:pPr>
            <w:r>
              <w:rPr>
                <w:szCs w:val="18"/>
                <w:lang w:eastAsia="ko-KR"/>
              </w:rPr>
              <w:t>-96.5</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BA77E4E" w14:textId="77777777" w:rsidR="00C933F2" w:rsidRDefault="00C933F2" w:rsidP="001B6BB6">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14:paraId="53A5308E" w14:textId="77777777" w:rsidR="00C933F2" w:rsidRDefault="00C933F2" w:rsidP="001B6BB6">
            <w:pPr>
              <w:pStyle w:val="TAC"/>
              <w:rPr>
                <w:lang w:eastAsia="ko-KR"/>
              </w:rPr>
            </w:pPr>
            <w:r>
              <w:rPr>
                <w:szCs w:val="18"/>
                <w:lang w:eastAsia="ko-KR"/>
              </w:rPr>
              <w:t>-93.2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449699" w14:textId="77777777" w:rsidR="00C933F2" w:rsidRDefault="00C933F2" w:rsidP="001B6BB6">
            <w:pPr>
              <w:pStyle w:val="TAC"/>
              <w:rPr>
                <w:lang w:eastAsia="ko-KR"/>
              </w:rPr>
            </w:pPr>
            <w:r>
              <w:rPr>
                <w:lang w:eastAsia="ko-KR"/>
              </w:rPr>
              <w:t>-91.4</w:t>
            </w:r>
          </w:p>
        </w:tc>
        <w:tc>
          <w:tcPr>
            <w:tcW w:w="924" w:type="dxa"/>
            <w:tcBorders>
              <w:top w:val="single" w:sz="4" w:space="0" w:color="auto"/>
              <w:left w:val="single" w:sz="4" w:space="0" w:color="auto"/>
              <w:bottom w:val="single" w:sz="4" w:space="0" w:color="auto"/>
              <w:right w:val="single" w:sz="4" w:space="0" w:color="auto"/>
            </w:tcBorders>
            <w:vAlign w:val="center"/>
            <w:hideMark/>
          </w:tcPr>
          <w:p w14:paraId="79522B58" w14:textId="77777777" w:rsidR="00C933F2" w:rsidRDefault="00C933F2" w:rsidP="001B6BB6">
            <w:pPr>
              <w:pStyle w:val="TAC"/>
              <w:rPr>
                <w:lang w:eastAsia="ko-KR"/>
              </w:rPr>
            </w:pPr>
            <w:r>
              <w:rPr>
                <w:szCs w:val="18"/>
                <w:lang w:eastAsia="ko-KR"/>
              </w:rPr>
              <w:t>-90.1</w:t>
            </w:r>
          </w:p>
        </w:tc>
        <w:tc>
          <w:tcPr>
            <w:tcW w:w="1056" w:type="dxa"/>
            <w:vMerge w:val="restart"/>
            <w:tcBorders>
              <w:top w:val="single" w:sz="4" w:space="0" w:color="auto"/>
              <w:left w:val="single" w:sz="4" w:space="0" w:color="auto"/>
              <w:bottom w:val="single" w:sz="4" w:space="0" w:color="auto"/>
              <w:right w:val="single" w:sz="4" w:space="0" w:color="auto"/>
            </w:tcBorders>
            <w:vAlign w:val="center"/>
            <w:hideMark/>
          </w:tcPr>
          <w:p w14:paraId="6055BEEA" w14:textId="77777777" w:rsidR="00C933F2" w:rsidRDefault="00C933F2" w:rsidP="001B6BB6">
            <w:pPr>
              <w:pStyle w:val="TAC"/>
              <w:rPr>
                <w:lang w:eastAsia="ko-KR"/>
              </w:rPr>
            </w:pPr>
            <w:r>
              <w:rPr>
                <w:lang w:eastAsia="ko-KR"/>
              </w:rPr>
              <w:t>HD</w:t>
            </w:r>
          </w:p>
        </w:tc>
      </w:tr>
      <w:tr w:rsidR="00C933F2" w14:paraId="3451D5EE" w14:textId="77777777" w:rsidTr="001B6BB6">
        <w:trPr>
          <w:gridAfter w:val="1"/>
          <w:wAfter w:w="8" w:type="dxa"/>
          <w:trHeight w:val="263"/>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AC14850" w14:textId="77777777" w:rsidR="00C933F2" w:rsidRDefault="00C933F2" w:rsidP="001B6BB6">
            <w:pPr>
              <w:pStyle w:val="TAC"/>
              <w:rPr>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740011C8" w14:textId="77777777" w:rsidR="00C933F2" w:rsidRDefault="00C933F2" w:rsidP="001B6BB6">
            <w:pPr>
              <w:pStyle w:val="TAC"/>
              <w:rPr>
                <w:lang w:eastAsia="ko-KR"/>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41B71500" w14:textId="77777777" w:rsidR="00C933F2" w:rsidRDefault="00C933F2" w:rsidP="001B6BB6">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27AD77D8" w14:textId="77777777" w:rsidR="00C933F2" w:rsidRDefault="00C933F2" w:rsidP="001B6BB6">
            <w:pPr>
              <w:pStyle w:val="TAC"/>
              <w:rPr>
                <w:lang w:eastAsia="ko-KR"/>
              </w:rPr>
            </w:pPr>
            <w:r>
              <w:rPr>
                <w:lang w:eastAsia="ko-KR"/>
              </w:rPr>
              <w:t>30</w:t>
            </w:r>
          </w:p>
        </w:tc>
        <w:tc>
          <w:tcPr>
            <w:tcW w:w="899" w:type="dxa"/>
            <w:tcBorders>
              <w:top w:val="single" w:sz="4" w:space="0" w:color="auto"/>
              <w:left w:val="single" w:sz="4" w:space="0" w:color="auto"/>
              <w:bottom w:val="single" w:sz="4" w:space="0" w:color="auto"/>
              <w:right w:val="single" w:sz="4" w:space="0" w:color="auto"/>
            </w:tcBorders>
            <w:vAlign w:val="center"/>
          </w:tcPr>
          <w:p w14:paraId="44DB60F3" w14:textId="77777777" w:rsidR="00C933F2" w:rsidRDefault="00C933F2" w:rsidP="001B6BB6">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F232F0F" w14:textId="1E8809B2" w:rsidR="00C933F2" w:rsidRDefault="00C933F2" w:rsidP="001B6BB6">
            <w:pPr>
              <w:pStyle w:val="TAC"/>
              <w:rPr>
                <w:lang w:eastAsia="ko-KR"/>
              </w:rPr>
            </w:pPr>
            <w:r>
              <w:rPr>
                <w:szCs w:val="18"/>
                <w:lang w:eastAsia="ko-KR"/>
              </w:rPr>
              <w:t>-96.</w:t>
            </w:r>
            <w:ins w:id="150" w:author="Suhwan Lim" w:date="2020-11-10T15:26:00Z">
              <w:r w:rsidR="00A37D7F">
                <w:rPr>
                  <w:szCs w:val="18"/>
                  <w:lang w:eastAsia="ko-KR"/>
                </w:rPr>
                <w:t>1</w:t>
              </w:r>
            </w:ins>
            <w:del w:id="151" w:author="Suhwan Lim" w:date="2020-11-10T15:26:00Z">
              <w:r w:rsidDel="00A37D7F">
                <w:rPr>
                  <w:szCs w:val="18"/>
                  <w:lang w:eastAsia="ko-KR"/>
                </w:rPr>
                <w:delText>6</w:delText>
              </w:r>
            </w:del>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3D111B0" w14:textId="77777777" w:rsidR="00C933F2" w:rsidRDefault="00C933F2" w:rsidP="001B6BB6">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14:paraId="36A07277" w14:textId="77777777" w:rsidR="00C933F2" w:rsidRDefault="00C933F2" w:rsidP="001B6BB6">
            <w:pPr>
              <w:pStyle w:val="TAC"/>
              <w:rPr>
                <w:lang w:eastAsia="ko-KR"/>
              </w:rPr>
            </w:pPr>
            <w:r>
              <w:rPr>
                <w:szCs w:val="18"/>
                <w:lang w:eastAsia="ko-KR"/>
              </w:rPr>
              <w:t>-93.4</w:t>
            </w:r>
          </w:p>
        </w:tc>
        <w:tc>
          <w:tcPr>
            <w:tcW w:w="868" w:type="dxa"/>
            <w:tcBorders>
              <w:top w:val="single" w:sz="4" w:space="0" w:color="auto"/>
              <w:left w:val="single" w:sz="4" w:space="0" w:color="auto"/>
              <w:bottom w:val="single" w:sz="4" w:space="0" w:color="auto"/>
              <w:right w:val="single" w:sz="4" w:space="0" w:color="auto"/>
            </w:tcBorders>
            <w:vAlign w:val="center"/>
            <w:hideMark/>
          </w:tcPr>
          <w:p w14:paraId="44541DDD" w14:textId="77777777" w:rsidR="00C933F2" w:rsidRDefault="00C933F2" w:rsidP="001B6BB6">
            <w:pPr>
              <w:pStyle w:val="TAC"/>
              <w:rPr>
                <w:lang w:eastAsia="ko-KR"/>
              </w:rPr>
            </w:pPr>
            <w:r>
              <w:rPr>
                <w:lang w:eastAsia="ko-KR"/>
              </w:rPr>
              <w:t>-91.7</w:t>
            </w:r>
          </w:p>
        </w:tc>
        <w:tc>
          <w:tcPr>
            <w:tcW w:w="924" w:type="dxa"/>
            <w:tcBorders>
              <w:top w:val="single" w:sz="4" w:space="0" w:color="auto"/>
              <w:left w:val="single" w:sz="4" w:space="0" w:color="auto"/>
              <w:bottom w:val="single" w:sz="4" w:space="0" w:color="auto"/>
              <w:right w:val="single" w:sz="4" w:space="0" w:color="auto"/>
            </w:tcBorders>
            <w:vAlign w:val="center"/>
            <w:hideMark/>
          </w:tcPr>
          <w:p w14:paraId="6A0A90EF" w14:textId="77777777" w:rsidR="00C933F2" w:rsidRDefault="00C933F2" w:rsidP="001B6BB6">
            <w:pPr>
              <w:pStyle w:val="TAC"/>
              <w:rPr>
                <w:lang w:eastAsia="ko-KR"/>
              </w:rPr>
            </w:pPr>
            <w:r>
              <w:rPr>
                <w:szCs w:val="18"/>
                <w:lang w:eastAsia="ko-KR"/>
              </w:rPr>
              <w:t>-90.2</w:t>
            </w:r>
          </w:p>
        </w:tc>
        <w:tc>
          <w:tcPr>
            <w:tcW w:w="1056" w:type="dxa"/>
            <w:vMerge/>
            <w:tcBorders>
              <w:top w:val="single" w:sz="4" w:space="0" w:color="auto"/>
              <w:left w:val="single" w:sz="4" w:space="0" w:color="auto"/>
              <w:bottom w:val="single" w:sz="4" w:space="0" w:color="auto"/>
              <w:right w:val="single" w:sz="4" w:space="0" w:color="auto"/>
            </w:tcBorders>
            <w:vAlign w:val="center"/>
            <w:hideMark/>
          </w:tcPr>
          <w:p w14:paraId="3266FF03" w14:textId="77777777" w:rsidR="00C933F2" w:rsidRDefault="00C933F2" w:rsidP="001B6BB6">
            <w:pPr>
              <w:pStyle w:val="TAC"/>
              <w:rPr>
                <w:lang w:eastAsia="ko-KR"/>
              </w:rPr>
            </w:pPr>
          </w:p>
        </w:tc>
      </w:tr>
      <w:tr w:rsidR="00C933F2" w14:paraId="5A2B7B23" w14:textId="77777777" w:rsidTr="001B6BB6">
        <w:trPr>
          <w:gridAfter w:val="1"/>
          <w:wAfter w:w="8" w:type="dxa"/>
          <w:trHeight w:val="242"/>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288DC02" w14:textId="77777777" w:rsidR="00C933F2" w:rsidRDefault="00C933F2" w:rsidP="001B6BB6">
            <w:pPr>
              <w:pStyle w:val="TAC"/>
              <w:rPr>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176D1CAF" w14:textId="77777777" w:rsidR="00C933F2" w:rsidRDefault="00C933F2" w:rsidP="001B6BB6">
            <w:pPr>
              <w:pStyle w:val="TAC"/>
              <w:rPr>
                <w:lang w:eastAsia="ko-KR"/>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4FF224E3" w14:textId="77777777" w:rsidR="00C933F2" w:rsidRDefault="00C933F2" w:rsidP="001B6BB6">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177E04F7" w14:textId="77777777" w:rsidR="00C933F2" w:rsidRDefault="00C933F2" w:rsidP="001B6BB6">
            <w:pPr>
              <w:pStyle w:val="TAC"/>
              <w:rPr>
                <w:lang w:eastAsia="ko-KR"/>
              </w:rPr>
            </w:pPr>
            <w:r>
              <w:rPr>
                <w:lang w:eastAsia="ko-KR"/>
              </w:rPr>
              <w:t>60</w:t>
            </w:r>
          </w:p>
        </w:tc>
        <w:tc>
          <w:tcPr>
            <w:tcW w:w="899" w:type="dxa"/>
            <w:tcBorders>
              <w:top w:val="single" w:sz="4" w:space="0" w:color="auto"/>
              <w:left w:val="single" w:sz="4" w:space="0" w:color="auto"/>
              <w:bottom w:val="single" w:sz="4" w:space="0" w:color="auto"/>
              <w:right w:val="single" w:sz="4" w:space="0" w:color="auto"/>
            </w:tcBorders>
            <w:vAlign w:val="center"/>
          </w:tcPr>
          <w:p w14:paraId="58912BCE" w14:textId="77777777" w:rsidR="00C933F2" w:rsidRDefault="00C933F2" w:rsidP="001B6BB6">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44A60E4" w14:textId="701F7BB8" w:rsidR="00C933F2" w:rsidRDefault="00C933F2" w:rsidP="001B6BB6">
            <w:pPr>
              <w:pStyle w:val="TAC"/>
            </w:pPr>
            <w:r>
              <w:rPr>
                <w:szCs w:val="18"/>
                <w:lang w:eastAsia="ko-KR"/>
              </w:rPr>
              <w:t>-9</w:t>
            </w:r>
            <w:ins w:id="152" w:author="Suhwan Lim" w:date="2020-11-10T15:27:00Z">
              <w:r w:rsidR="00A37D7F">
                <w:rPr>
                  <w:szCs w:val="18"/>
                  <w:lang w:eastAsia="ko-KR"/>
                </w:rPr>
                <w:t>6</w:t>
              </w:r>
            </w:ins>
            <w:del w:id="153" w:author="Suhwan Lim" w:date="2020-11-10T15:27:00Z">
              <w:r w:rsidDel="00A37D7F">
                <w:rPr>
                  <w:szCs w:val="18"/>
                  <w:lang w:eastAsia="ko-KR"/>
                </w:rPr>
                <w:delText>7</w:delText>
              </w:r>
            </w:del>
            <w:r>
              <w:rPr>
                <w:szCs w:val="18"/>
                <w:lang w:eastAsia="ko-KR"/>
              </w:rPr>
              <w:t>.</w:t>
            </w:r>
            <w:ins w:id="154" w:author="Suhwan Lim" w:date="2020-11-10T15:26:00Z">
              <w:r w:rsidR="00A37D7F">
                <w:rPr>
                  <w:szCs w:val="18"/>
                  <w:lang w:eastAsia="ko-KR"/>
                </w:rPr>
                <w:t>9</w:t>
              </w:r>
            </w:ins>
            <w:del w:id="155" w:author="Suhwan Lim" w:date="2020-11-10T15:26:00Z">
              <w:r w:rsidDel="00A37D7F">
                <w:rPr>
                  <w:szCs w:val="18"/>
                  <w:lang w:eastAsia="ko-KR"/>
                </w:rPr>
                <w:delText>4</w:delText>
              </w:r>
            </w:del>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473E99D" w14:textId="77777777" w:rsidR="00C933F2" w:rsidRDefault="00C933F2" w:rsidP="001B6BB6">
            <w:pPr>
              <w:pStyle w:val="TAC"/>
            </w:pPr>
          </w:p>
        </w:tc>
        <w:tc>
          <w:tcPr>
            <w:tcW w:w="896" w:type="dxa"/>
            <w:tcBorders>
              <w:top w:val="single" w:sz="4" w:space="0" w:color="auto"/>
              <w:left w:val="single" w:sz="4" w:space="0" w:color="auto"/>
              <w:bottom w:val="single" w:sz="4" w:space="0" w:color="auto"/>
              <w:right w:val="single" w:sz="4" w:space="0" w:color="auto"/>
            </w:tcBorders>
            <w:vAlign w:val="center"/>
            <w:hideMark/>
          </w:tcPr>
          <w:p w14:paraId="2DD5FD42" w14:textId="02DA41FA" w:rsidR="00C933F2" w:rsidRDefault="00C933F2" w:rsidP="001B6BB6">
            <w:pPr>
              <w:pStyle w:val="TAC"/>
              <w:rPr>
                <w:lang w:eastAsia="ko-KR"/>
              </w:rPr>
            </w:pPr>
            <w:r>
              <w:rPr>
                <w:szCs w:val="18"/>
                <w:lang w:eastAsia="ko-KR"/>
              </w:rPr>
              <w:t>-93.</w:t>
            </w:r>
            <w:ins w:id="156" w:author="Suhwan Lim" w:date="2020-11-10T15:27:00Z">
              <w:r w:rsidR="00A37D7F">
                <w:rPr>
                  <w:szCs w:val="18"/>
                  <w:lang w:eastAsia="ko-KR"/>
                </w:rPr>
                <w:t>1</w:t>
              </w:r>
            </w:ins>
            <w:del w:id="157" w:author="Suhwan Lim" w:date="2020-11-10T15:27:00Z">
              <w:r w:rsidDel="00A37D7F">
                <w:rPr>
                  <w:szCs w:val="18"/>
                  <w:lang w:eastAsia="ko-KR"/>
                </w:rPr>
                <w:delText>6</w:delText>
              </w:r>
            </w:del>
          </w:p>
        </w:tc>
        <w:tc>
          <w:tcPr>
            <w:tcW w:w="868" w:type="dxa"/>
            <w:tcBorders>
              <w:top w:val="single" w:sz="4" w:space="0" w:color="auto"/>
              <w:left w:val="single" w:sz="4" w:space="0" w:color="auto"/>
              <w:bottom w:val="single" w:sz="4" w:space="0" w:color="auto"/>
              <w:right w:val="single" w:sz="4" w:space="0" w:color="auto"/>
            </w:tcBorders>
            <w:vAlign w:val="center"/>
            <w:hideMark/>
          </w:tcPr>
          <w:p w14:paraId="0561A2EC" w14:textId="77777777" w:rsidR="00C933F2" w:rsidRDefault="00C933F2" w:rsidP="001B6BB6">
            <w:pPr>
              <w:pStyle w:val="TAC"/>
              <w:rPr>
                <w:lang w:eastAsia="ko-KR"/>
              </w:rPr>
            </w:pPr>
            <w:r>
              <w:rPr>
                <w:lang w:eastAsia="ko-KR"/>
              </w:rPr>
              <w:t>-91.9</w:t>
            </w:r>
          </w:p>
        </w:tc>
        <w:tc>
          <w:tcPr>
            <w:tcW w:w="924" w:type="dxa"/>
            <w:tcBorders>
              <w:top w:val="single" w:sz="4" w:space="0" w:color="auto"/>
              <w:left w:val="single" w:sz="4" w:space="0" w:color="auto"/>
              <w:bottom w:val="single" w:sz="4" w:space="0" w:color="auto"/>
              <w:right w:val="single" w:sz="4" w:space="0" w:color="auto"/>
            </w:tcBorders>
            <w:vAlign w:val="center"/>
            <w:hideMark/>
          </w:tcPr>
          <w:p w14:paraId="0DB3F853" w14:textId="77777777" w:rsidR="00C933F2" w:rsidRDefault="00C933F2" w:rsidP="001B6BB6">
            <w:pPr>
              <w:pStyle w:val="TAC"/>
              <w:rPr>
                <w:lang w:eastAsia="ko-KR"/>
              </w:rPr>
            </w:pPr>
            <w:r>
              <w:rPr>
                <w:szCs w:val="18"/>
                <w:lang w:eastAsia="ko-KR"/>
              </w:rPr>
              <w:t>-90.4</w:t>
            </w:r>
          </w:p>
        </w:tc>
        <w:tc>
          <w:tcPr>
            <w:tcW w:w="1056" w:type="dxa"/>
            <w:vMerge/>
            <w:tcBorders>
              <w:top w:val="single" w:sz="4" w:space="0" w:color="auto"/>
              <w:left w:val="single" w:sz="4" w:space="0" w:color="auto"/>
              <w:bottom w:val="single" w:sz="4" w:space="0" w:color="auto"/>
              <w:right w:val="single" w:sz="4" w:space="0" w:color="auto"/>
            </w:tcBorders>
            <w:vAlign w:val="center"/>
            <w:hideMark/>
          </w:tcPr>
          <w:p w14:paraId="4C4A51A8" w14:textId="77777777" w:rsidR="00C933F2" w:rsidRDefault="00C933F2" w:rsidP="001B6BB6">
            <w:pPr>
              <w:pStyle w:val="TAC"/>
              <w:rPr>
                <w:lang w:eastAsia="ko-KR"/>
              </w:rPr>
            </w:pPr>
          </w:p>
        </w:tc>
      </w:tr>
      <w:tr w:rsidR="00C933F2" w14:paraId="612B66DD" w14:textId="77777777" w:rsidTr="001B6BB6">
        <w:trPr>
          <w:trHeight w:val="242"/>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11FD723" w14:textId="77777777" w:rsidR="00C933F2" w:rsidRDefault="00C933F2" w:rsidP="001B6BB6">
            <w:pPr>
              <w:pStyle w:val="TAC"/>
              <w:rPr>
                <w:lang w:eastAsia="zh-CN"/>
              </w:rPr>
            </w:pPr>
            <w:r>
              <w:t>n71</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14:paraId="4D8D495C" w14:textId="77777777" w:rsidR="00C933F2" w:rsidRDefault="00C933F2" w:rsidP="001B6BB6">
            <w:pPr>
              <w:pStyle w:val="TAC"/>
            </w:pPr>
            <w:r>
              <w:t>47</w:t>
            </w:r>
          </w:p>
        </w:tc>
        <w:tc>
          <w:tcPr>
            <w:tcW w:w="966" w:type="dxa"/>
            <w:tcBorders>
              <w:top w:val="single" w:sz="4" w:space="0" w:color="auto"/>
              <w:left w:val="single" w:sz="4" w:space="0" w:color="auto"/>
              <w:bottom w:val="single" w:sz="4" w:space="0" w:color="auto"/>
              <w:right w:val="single" w:sz="4" w:space="0" w:color="auto"/>
            </w:tcBorders>
            <w:vAlign w:val="center"/>
            <w:hideMark/>
          </w:tcPr>
          <w:p w14:paraId="40441AA0" w14:textId="77777777" w:rsidR="00C933F2" w:rsidRDefault="00C933F2" w:rsidP="001B6BB6">
            <w:pPr>
              <w:pStyle w:val="TAC"/>
            </w:pPr>
            <w:r>
              <w:t>47</w:t>
            </w:r>
          </w:p>
        </w:tc>
        <w:tc>
          <w:tcPr>
            <w:tcW w:w="884" w:type="dxa"/>
            <w:tcBorders>
              <w:top w:val="single" w:sz="4" w:space="0" w:color="auto"/>
              <w:left w:val="single" w:sz="4" w:space="0" w:color="auto"/>
              <w:bottom w:val="single" w:sz="4" w:space="0" w:color="auto"/>
              <w:right w:val="single" w:sz="4" w:space="0" w:color="auto"/>
            </w:tcBorders>
            <w:hideMark/>
          </w:tcPr>
          <w:p w14:paraId="0FBE3B8D" w14:textId="77777777" w:rsidR="00C933F2" w:rsidRDefault="00C933F2" w:rsidP="001B6BB6">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vAlign w:val="center"/>
          </w:tcPr>
          <w:p w14:paraId="0FFF5862" w14:textId="77777777" w:rsidR="00C933F2" w:rsidRDefault="00C933F2" w:rsidP="001B6BB6">
            <w:pPr>
              <w:pStyle w:val="TAC"/>
              <w:rPr>
                <w:lang w:eastAsia="zh-CN"/>
              </w:rPr>
            </w:pPr>
          </w:p>
        </w:tc>
        <w:tc>
          <w:tcPr>
            <w:tcW w:w="839" w:type="dxa"/>
            <w:gridSpan w:val="2"/>
            <w:tcBorders>
              <w:top w:val="single" w:sz="4" w:space="0" w:color="auto"/>
              <w:left w:val="single" w:sz="4" w:space="0" w:color="auto"/>
              <w:bottom w:val="single" w:sz="4" w:space="0" w:color="auto"/>
              <w:right w:val="single" w:sz="4" w:space="0" w:color="auto"/>
            </w:tcBorders>
            <w:hideMark/>
          </w:tcPr>
          <w:p w14:paraId="51EE5801" w14:textId="77777777" w:rsidR="00C933F2" w:rsidRDefault="00C933F2" w:rsidP="001B6BB6">
            <w:pPr>
              <w:pStyle w:val="TAC"/>
            </w:pPr>
            <w:r>
              <w:rPr>
                <w:rFonts w:ascii="CG Times (WN)" w:hAnsi="CG Times (WN)"/>
                <w:bCs/>
                <w:szCs w:val="18"/>
              </w:rPr>
              <w:t>-90.4</w:t>
            </w:r>
          </w:p>
        </w:tc>
        <w:tc>
          <w:tcPr>
            <w:tcW w:w="924" w:type="dxa"/>
            <w:tcBorders>
              <w:top w:val="single" w:sz="4" w:space="0" w:color="auto"/>
              <w:left w:val="single" w:sz="4" w:space="0" w:color="auto"/>
              <w:bottom w:val="single" w:sz="4" w:space="0" w:color="auto"/>
              <w:right w:val="single" w:sz="4" w:space="0" w:color="auto"/>
            </w:tcBorders>
          </w:tcPr>
          <w:p w14:paraId="3FB3053D" w14:textId="77777777" w:rsidR="00C933F2" w:rsidRDefault="00C933F2" w:rsidP="001B6BB6">
            <w:pPr>
              <w:pStyle w:val="TAC"/>
            </w:pPr>
          </w:p>
        </w:tc>
        <w:tc>
          <w:tcPr>
            <w:tcW w:w="896" w:type="dxa"/>
            <w:tcBorders>
              <w:top w:val="single" w:sz="4" w:space="0" w:color="auto"/>
              <w:left w:val="single" w:sz="4" w:space="0" w:color="auto"/>
              <w:bottom w:val="single" w:sz="4" w:space="0" w:color="auto"/>
              <w:right w:val="single" w:sz="4" w:space="0" w:color="auto"/>
            </w:tcBorders>
            <w:hideMark/>
          </w:tcPr>
          <w:p w14:paraId="51DCDE0F" w14:textId="77777777" w:rsidR="00C933F2" w:rsidRDefault="00C933F2" w:rsidP="001B6BB6">
            <w:pPr>
              <w:pStyle w:val="TAC"/>
            </w:pPr>
            <w:r>
              <w:rPr>
                <w:rFonts w:ascii="CG Times (WN)" w:hAnsi="CG Times (WN)"/>
                <w:szCs w:val="18"/>
              </w:rPr>
              <w:t>-87.5</w:t>
            </w:r>
          </w:p>
        </w:tc>
        <w:tc>
          <w:tcPr>
            <w:tcW w:w="868" w:type="dxa"/>
            <w:tcBorders>
              <w:top w:val="single" w:sz="4" w:space="0" w:color="auto"/>
              <w:left w:val="single" w:sz="4" w:space="0" w:color="auto"/>
              <w:bottom w:val="single" w:sz="4" w:space="0" w:color="auto"/>
              <w:right w:val="single" w:sz="4" w:space="0" w:color="auto"/>
            </w:tcBorders>
          </w:tcPr>
          <w:p w14:paraId="213FCAAE" w14:textId="77777777" w:rsidR="00C933F2" w:rsidRDefault="00C933F2" w:rsidP="001B6BB6">
            <w:pPr>
              <w:pStyle w:val="TAC"/>
            </w:pPr>
          </w:p>
        </w:tc>
        <w:tc>
          <w:tcPr>
            <w:tcW w:w="924" w:type="dxa"/>
            <w:tcBorders>
              <w:top w:val="single" w:sz="4" w:space="0" w:color="auto"/>
              <w:left w:val="single" w:sz="4" w:space="0" w:color="auto"/>
              <w:bottom w:val="single" w:sz="4" w:space="0" w:color="auto"/>
              <w:right w:val="single" w:sz="4" w:space="0" w:color="auto"/>
            </w:tcBorders>
          </w:tcPr>
          <w:p w14:paraId="274F37E6" w14:textId="77777777" w:rsidR="00C933F2" w:rsidRDefault="00C933F2" w:rsidP="001B6BB6">
            <w:pPr>
              <w:pStyle w:val="TAC"/>
            </w:pPr>
          </w:p>
        </w:tc>
        <w:tc>
          <w:tcPr>
            <w:tcW w:w="1064" w:type="dxa"/>
            <w:gridSpan w:val="2"/>
            <w:tcBorders>
              <w:top w:val="single" w:sz="4" w:space="0" w:color="auto"/>
              <w:left w:val="single" w:sz="4" w:space="0" w:color="auto"/>
              <w:bottom w:val="single" w:sz="4" w:space="0" w:color="auto"/>
              <w:right w:val="single" w:sz="4" w:space="0" w:color="auto"/>
            </w:tcBorders>
            <w:vAlign w:val="center"/>
            <w:hideMark/>
          </w:tcPr>
          <w:p w14:paraId="25203F5C" w14:textId="77777777" w:rsidR="00C933F2" w:rsidRDefault="00C933F2" w:rsidP="001B6BB6">
            <w:pPr>
              <w:pStyle w:val="TAC"/>
            </w:pPr>
            <w:r>
              <w:rPr>
                <w:lang w:eastAsia="zh-CN"/>
              </w:rPr>
              <w:t>FDD</w:t>
            </w:r>
          </w:p>
        </w:tc>
      </w:tr>
      <w:tr w:rsidR="00C933F2" w14:paraId="612DA075" w14:textId="77777777" w:rsidTr="001B6BB6">
        <w:trPr>
          <w:trHeight w:val="242"/>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9162033" w14:textId="77777777" w:rsidR="00C933F2" w:rsidRDefault="00C933F2" w:rsidP="001B6BB6">
            <w:pPr>
              <w:pStyle w:val="TAC"/>
              <w:rPr>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40DE1E4B" w14:textId="77777777" w:rsidR="00C933F2" w:rsidRDefault="00C933F2" w:rsidP="001B6BB6">
            <w:pPr>
              <w:pStyle w:val="TAC"/>
            </w:pP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43CEDF4" w14:textId="77777777" w:rsidR="00C933F2" w:rsidRDefault="00C933F2" w:rsidP="001B6BB6">
            <w:pPr>
              <w:pStyle w:val="TAC"/>
            </w:pPr>
            <w:r>
              <w:t>n71</w:t>
            </w:r>
          </w:p>
        </w:tc>
        <w:tc>
          <w:tcPr>
            <w:tcW w:w="884" w:type="dxa"/>
            <w:tcBorders>
              <w:top w:val="single" w:sz="4" w:space="0" w:color="auto"/>
              <w:left w:val="single" w:sz="4" w:space="0" w:color="auto"/>
              <w:bottom w:val="single" w:sz="4" w:space="0" w:color="auto"/>
              <w:right w:val="single" w:sz="4" w:space="0" w:color="auto"/>
            </w:tcBorders>
            <w:hideMark/>
          </w:tcPr>
          <w:p w14:paraId="508160CA" w14:textId="77777777" w:rsidR="00C933F2" w:rsidRDefault="00C933F2" w:rsidP="001B6BB6">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vAlign w:val="center"/>
            <w:hideMark/>
          </w:tcPr>
          <w:p w14:paraId="0E6AF33D" w14:textId="77777777" w:rsidR="00C933F2" w:rsidRDefault="00C933F2" w:rsidP="001B6BB6">
            <w:pPr>
              <w:pStyle w:val="TAC"/>
            </w:pPr>
            <w:r>
              <w:t>-97.2</w:t>
            </w:r>
          </w:p>
        </w:tc>
        <w:tc>
          <w:tcPr>
            <w:tcW w:w="839" w:type="dxa"/>
            <w:gridSpan w:val="2"/>
            <w:tcBorders>
              <w:top w:val="single" w:sz="4" w:space="0" w:color="auto"/>
              <w:left w:val="single" w:sz="4" w:space="0" w:color="auto"/>
              <w:bottom w:val="single" w:sz="4" w:space="0" w:color="auto"/>
              <w:right w:val="single" w:sz="4" w:space="0" w:color="auto"/>
            </w:tcBorders>
            <w:vAlign w:val="center"/>
            <w:hideMark/>
          </w:tcPr>
          <w:p w14:paraId="38021412" w14:textId="77777777" w:rsidR="00C933F2" w:rsidRDefault="00C933F2" w:rsidP="001B6BB6">
            <w:pPr>
              <w:pStyle w:val="TAC"/>
            </w:pPr>
            <w:r>
              <w:t>-94.0</w:t>
            </w:r>
          </w:p>
        </w:tc>
        <w:tc>
          <w:tcPr>
            <w:tcW w:w="924" w:type="dxa"/>
            <w:tcBorders>
              <w:top w:val="single" w:sz="4" w:space="0" w:color="auto"/>
              <w:left w:val="single" w:sz="4" w:space="0" w:color="auto"/>
              <w:bottom w:val="single" w:sz="4" w:space="0" w:color="auto"/>
              <w:right w:val="single" w:sz="4" w:space="0" w:color="auto"/>
            </w:tcBorders>
            <w:vAlign w:val="center"/>
            <w:hideMark/>
          </w:tcPr>
          <w:p w14:paraId="42C8D71F" w14:textId="77777777" w:rsidR="00C933F2" w:rsidRDefault="00C933F2" w:rsidP="001B6BB6">
            <w:pPr>
              <w:pStyle w:val="TAC"/>
            </w:pPr>
            <w:r>
              <w:t>-91.6</w:t>
            </w:r>
          </w:p>
        </w:tc>
        <w:tc>
          <w:tcPr>
            <w:tcW w:w="896" w:type="dxa"/>
            <w:tcBorders>
              <w:top w:val="single" w:sz="4" w:space="0" w:color="auto"/>
              <w:left w:val="single" w:sz="4" w:space="0" w:color="auto"/>
              <w:bottom w:val="single" w:sz="4" w:space="0" w:color="auto"/>
              <w:right w:val="single" w:sz="4" w:space="0" w:color="auto"/>
            </w:tcBorders>
            <w:vAlign w:val="center"/>
            <w:hideMark/>
          </w:tcPr>
          <w:p w14:paraId="2DF19F46" w14:textId="77777777" w:rsidR="00C933F2" w:rsidRDefault="00C933F2" w:rsidP="001B6BB6">
            <w:pPr>
              <w:pStyle w:val="TAC"/>
            </w:pPr>
            <w:r>
              <w:t>-86.0</w:t>
            </w:r>
          </w:p>
        </w:tc>
        <w:tc>
          <w:tcPr>
            <w:tcW w:w="868" w:type="dxa"/>
            <w:tcBorders>
              <w:top w:val="single" w:sz="4" w:space="0" w:color="auto"/>
              <w:left w:val="single" w:sz="4" w:space="0" w:color="auto"/>
              <w:bottom w:val="single" w:sz="4" w:space="0" w:color="auto"/>
              <w:right w:val="single" w:sz="4" w:space="0" w:color="auto"/>
            </w:tcBorders>
          </w:tcPr>
          <w:p w14:paraId="29780032" w14:textId="77777777" w:rsidR="00C933F2" w:rsidRDefault="00C933F2" w:rsidP="001B6BB6">
            <w:pPr>
              <w:pStyle w:val="TAC"/>
            </w:pPr>
          </w:p>
        </w:tc>
        <w:tc>
          <w:tcPr>
            <w:tcW w:w="924" w:type="dxa"/>
            <w:tcBorders>
              <w:top w:val="single" w:sz="4" w:space="0" w:color="auto"/>
              <w:left w:val="single" w:sz="4" w:space="0" w:color="auto"/>
              <w:bottom w:val="single" w:sz="4" w:space="0" w:color="auto"/>
              <w:right w:val="single" w:sz="4" w:space="0" w:color="auto"/>
            </w:tcBorders>
          </w:tcPr>
          <w:p w14:paraId="7BAC47BE" w14:textId="77777777" w:rsidR="00C933F2" w:rsidRDefault="00C933F2" w:rsidP="001B6BB6">
            <w:pPr>
              <w:pStyle w:val="TAC"/>
            </w:pPr>
          </w:p>
        </w:tc>
        <w:tc>
          <w:tcPr>
            <w:tcW w:w="106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492C1A" w14:textId="77777777" w:rsidR="00C933F2" w:rsidRDefault="00C933F2" w:rsidP="001B6BB6">
            <w:pPr>
              <w:pStyle w:val="TAC"/>
            </w:pPr>
            <w:r>
              <w:rPr>
                <w:lang w:eastAsia="zh-CN"/>
              </w:rPr>
              <w:t>HD</w:t>
            </w:r>
          </w:p>
        </w:tc>
      </w:tr>
      <w:tr w:rsidR="00C933F2" w14:paraId="24203DB1" w14:textId="77777777" w:rsidTr="001B6BB6">
        <w:trPr>
          <w:trHeight w:val="242"/>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E719F7E" w14:textId="77777777" w:rsidR="00C933F2" w:rsidRDefault="00C933F2" w:rsidP="001B6BB6">
            <w:pPr>
              <w:pStyle w:val="TAC"/>
              <w:rPr>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58006955" w14:textId="77777777" w:rsidR="00C933F2" w:rsidRDefault="00C933F2" w:rsidP="001B6BB6">
            <w:pPr>
              <w:pStyle w:val="TAC"/>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2D5C370" w14:textId="77777777" w:rsidR="00C933F2" w:rsidRDefault="00C933F2" w:rsidP="001B6BB6">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DB76631" w14:textId="77777777" w:rsidR="00C933F2" w:rsidRDefault="00C933F2" w:rsidP="001B6BB6">
            <w:pPr>
              <w:pStyle w:val="TAC"/>
            </w:pPr>
            <w:r>
              <w:rPr>
                <w:lang w:eastAsia="zh-CN"/>
              </w:rPr>
              <w:t>30</w:t>
            </w:r>
          </w:p>
        </w:tc>
        <w:tc>
          <w:tcPr>
            <w:tcW w:w="899" w:type="dxa"/>
            <w:tcBorders>
              <w:top w:val="single" w:sz="4" w:space="0" w:color="auto"/>
              <w:left w:val="single" w:sz="4" w:space="0" w:color="auto"/>
              <w:bottom w:val="single" w:sz="4" w:space="0" w:color="auto"/>
              <w:right w:val="single" w:sz="4" w:space="0" w:color="auto"/>
            </w:tcBorders>
            <w:vAlign w:val="center"/>
          </w:tcPr>
          <w:p w14:paraId="7FD86314" w14:textId="77777777" w:rsidR="00C933F2" w:rsidRDefault="00C933F2" w:rsidP="001B6BB6">
            <w:pPr>
              <w:pStyle w:val="TAC"/>
            </w:pPr>
          </w:p>
        </w:tc>
        <w:tc>
          <w:tcPr>
            <w:tcW w:w="839" w:type="dxa"/>
            <w:gridSpan w:val="2"/>
            <w:tcBorders>
              <w:top w:val="single" w:sz="4" w:space="0" w:color="auto"/>
              <w:left w:val="single" w:sz="4" w:space="0" w:color="auto"/>
              <w:bottom w:val="single" w:sz="4" w:space="0" w:color="auto"/>
              <w:right w:val="single" w:sz="4" w:space="0" w:color="auto"/>
            </w:tcBorders>
            <w:vAlign w:val="center"/>
            <w:hideMark/>
          </w:tcPr>
          <w:p w14:paraId="2B5DEB15" w14:textId="77777777" w:rsidR="00C933F2" w:rsidRDefault="00C933F2" w:rsidP="001B6BB6">
            <w:pPr>
              <w:pStyle w:val="TAC"/>
            </w:pPr>
            <w:r>
              <w:rPr>
                <w:szCs w:val="18"/>
              </w:rPr>
              <w:t>-94.3</w:t>
            </w:r>
          </w:p>
        </w:tc>
        <w:tc>
          <w:tcPr>
            <w:tcW w:w="924" w:type="dxa"/>
            <w:tcBorders>
              <w:top w:val="single" w:sz="4" w:space="0" w:color="auto"/>
              <w:left w:val="single" w:sz="4" w:space="0" w:color="auto"/>
              <w:bottom w:val="single" w:sz="4" w:space="0" w:color="auto"/>
              <w:right w:val="single" w:sz="4" w:space="0" w:color="auto"/>
            </w:tcBorders>
            <w:vAlign w:val="center"/>
            <w:hideMark/>
          </w:tcPr>
          <w:p w14:paraId="4D103EFF" w14:textId="77777777" w:rsidR="00C933F2" w:rsidRDefault="00C933F2" w:rsidP="001B6BB6">
            <w:pPr>
              <w:pStyle w:val="TAC"/>
            </w:pPr>
            <w:r>
              <w:rPr>
                <w:szCs w:val="18"/>
              </w:rPr>
              <w:t>-91.9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34DA996" w14:textId="77777777" w:rsidR="00C933F2" w:rsidRDefault="00C933F2" w:rsidP="001B6BB6">
            <w:pPr>
              <w:pStyle w:val="TAC"/>
            </w:pPr>
            <w:r>
              <w:rPr>
                <w:szCs w:val="18"/>
              </w:rPr>
              <w:t>-87.</w:t>
            </w:r>
            <w:r>
              <w:rPr>
                <w:szCs w:val="18"/>
                <w:lang w:eastAsia="zh-CN"/>
              </w:rPr>
              <w:t>4</w:t>
            </w:r>
          </w:p>
        </w:tc>
        <w:tc>
          <w:tcPr>
            <w:tcW w:w="868" w:type="dxa"/>
            <w:tcBorders>
              <w:top w:val="single" w:sz="4" w:space="0" w:color="auto"/>
              <w:left w:val="single" w:sz="4" w:space="0" w:color="auto"/>
              <w:bottom w:val="single" w:sz="4" w:space="0" w:color="auto"/>
              <w:right w:val="single" w:sz="4" w:space="0" w:color="auto"/>
            </w:tcBorders>
          </w:tcPr>
          <w:p w14:paraId="556F9703" w14:textId="77777777" w:rsidR="00C933F2" w:rsidRDefault="00C933F2" w:rsidP="001B6BB6">
            <w:pPr>
              <w:pStyle w:val="TAC"/>
            </w:pPr>
          </w:p>
        </w:tc>
        <w:tc>
          <w:tcPr>
            <w:tcW w:w="924" w:type="dxa"/>
            <w:tcBorders>
              <w:top w:val="single" w:sz="4" w:space="0" w:color="auto"/>
              <w:left w:val="single" w:sz="4" w:space="0" w:color="auto"/>
              <w:bottom w:val="single" w:sz="4" w:space="0" w:color="auto"/>
              <w:right w:val="single" w:sz="4" w:space="0" w:color="auto"/>
            </w:tcBorders>
          </w:tcPr>
          <w:p w14:paraId="35013EC9" w14:textId="77777777" w:rsidR="00C933F2" w:rsidRDefault="00C933F2" w:rsidP="001B6BB6">
            <w:pPr>
              <w:pStyle w:val="TAC"/>
            </w:pPr>
          </w:p>
        </w:tc>
        <w:tc>
          <w:tcPr>
            <w:tcW w:w="1064" w:type="dxa"/>
            <w:gridSpan w:val="2"/>
            <w:vMerge/>
            <w:tcBorders>
              <w:top w:val="single" w:sz="4" w:space="0" w:color="auto"/>
              <w:left w:val="single" w:sz="4" w:space="0" w:color="auto"/>
              <w:bottom w:val="single" w:sz="4" w:space="0" w:color="auto"/>
              <w:right w:val="single" w:sz="4" w:space="0" w:color="auto"/>
            </w:tcBorders>
            <w:vAlign w:val="center"/>
            <w:hideMark/>
          </w:tcPr>
          <w:p w14:paraId="0BD276B2" w14:textId="77777777" w:rsidR="00C933F2" w:rsidRDefault="00C933F2" w:rsidP="001B6BB6">
            <w:pPr>
              <w:spacing w:after="0"/>
              <w:rPr>
                <w:rFonts w:ascii="Arial" w:hAnsi="Arial"/>
                <w:sz w:val="18"/>
              </w:rPr>
            </w:pPr>
          </w:p>
        </w:tc>
      </w:tr>
      <w:tr w:rsidR="00C933F2" w14:paraId="7CBEC0EA" w14:textId="77777777" w:rsidTr="001B6BB6">
        <w:trPr>
          <w:trHeight w:val="242"/>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3EB7D88" w14:textId="77777777" w:rsidR="00C933F2" w:rsidRDefault="00C933F2" w:rsidP="001B6BB6">
            <w:pPr>
              <w:pStyle w:val="TAC"/>
              <w:rPr>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7C3B6FCB" w14:textId="77777777" w:rsidR="00C933F2" w:rsidRDefault="00C933F2" w:rsidP="001B6BB6">
            <w:pPr>
              <w:pStyle w:val="TAC"/>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F3CB117" w14:textId="77777777" w:rsidR="00C933F2" w:rsidRDefault="00C933F2" w:rsidP="001B6BB6">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26627A07" w14:textId="77777777" w:rsidR="00C933F2" w:rsidRDefault="00C933F2" w:rsidP="001B6BB6">
            <w:pPr>
              <w:pStyle w:val="TAC"/>
            </w:pPr>
            <w:r>
              <w:rPr>
                <w:lang w:eastAsia="zh-CN"/>
              </w:rPr>
              <w:t>60</w:t>
            </w:r>
          </w:p>
        </w:tc>
        <w:tc>
          <w:tcPr>
            <w:tcW w:w="899" w:type="dxa"/>
            <w:tcBorders>
              <w:top w:val="single" w:sz="4" w:space="0" w:color="auto"/>
              <w:left w:val="single" w:sz="4" w:space="0" w:color="auto"/>
              <w:bottom w:val="single" w:sz="4" w:space="0" w:color="auto"/>
              <w:right w:val="single" w:sz="4" w:space="0" w:color="auto"/>
            </w:tcBorders>
            <w:vAlign w:val="center"/>
          </w:tcPr>
          <w:p w14:paraId="2AF01AA3" w14:textId="77777777" w:rsidR="00C933F2" w:rsidRDefault="00C933F2" w:rsidP="001B6BB6">
            <w:pPr>
              <w:pStyle w:val="TAC"/>
            </w:pPr>
          </w:p>
        </w:tc>
        <w:tc>
          <w:tcPr>
            <w:tcW w:w="839" w:type="dxa"/>
            <w:gridSpan w:val="2"/>
            <w:tcBorders>
              <w:top w:val="single" w:sz="4" w:space="0" w:color="auto"/>
              <w:left w:val="single" w:sz="4" w:space="0" w:color="auto"/>
              <w:bottom w:val="single" w:sz="4" w:space="0" w:color="auto"/>
              <w:right w:val="single" w:sz="4" w:space="0" w:color="auto"/>
            </w:tcBorders>
          </w:tcPr>
          <w:p w14:paraId="583AAC9D" w14:textId="77777777" w:rsidR="00C933F2" w:rsidRDefault="00C933F2" w:rsidP="001B6BB6">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5DFCF539" w14:textId="77777777" w:rsidR="00C933F2" w:rsidRDefault="00C933F2" w:rsidP="001B6BB6">
            <w:pPr>
              <w:pStyle w:val="TAC"/>
            </w:pPr>
          </w:p>
        </w:tc>
        <w:tc>
          <w:tcPr>
            <w:tcW w:w="896" w:type="dxa"/>
            <w:tcBorders>
              <w:top w:val="single" w:sz="4" w:space="0" w:color="auto"/>
              <w:left w:val="single" w:sz="4" w:space="0" w:color="auto"/>
              <w:bottom w:val="single" w:sz="4" w:space="0" w:color="auto"/>
              <w:right w:val="single" w:sz="4" w:space="0" w:color="auto"/>
            </w:tcBorders>
          </w:tcPr>
          <w:p w14:paraId="4C588504" w14:textId="77777777" w:rsidR="00C933F2" w:rsidRDefault="00C933F2" w:rsidP="001B6BB6">
            <w:pPr>
              <w:pStyle w:val="TAC"/>
            </w:pPr>
          </w:p>
        </w:tc>
        <w:tc>
          <w:tcPr>
            <w:tcW w:w="868" w:type="dxa"/>
            <w:tcBorders>
              <w:top w:val="single" w:sz="4" w:space="0" w:color="auto"/>
              <w:left w:val="single" w:sz="4" w:space="0" w:color="auto"/>
              <w:bottom w:val="single" w:sz="4" w:space="0" w:color="auto"/>
              <w:right w:val="single" w:sz="4" w:space="0" w:color="auto"/>
            </w:tcBorders>
          </w:tcPr>
          <w:p w14:paraId="7AF3C736" w14:textId="77777777" w:rsidR="00C933F2" w:rsidRDefault="00C933F2" w:rsidP="001B6BB6">
            <w:pPr>
              <w:pStyle w:val="TAC"/>
            </w:pPr>
          </w:p>
        </w:tc>
        <w:tc>
          <w:tcPr>
            <w:tcW w:w="924" w:type="dxa"/>
            <w:tcBorders>
              <w:top w:val="single" w:sz="4" w:space="0" w:color="auto"/>
              <w:left w:val="single" w:sz="4" w:space="0" w:color="auto"/>
              <w:bottom w:val="single" w:sz="4" w:space="0" w:color="auto"/>
              <w:right w:val="single" w:sz="4" w:space="0" w:color="auto"/>
            </w:tcBorders>
          </w:tcPr>
          <w:p w14:paraId="752E5DDF" w14:textId="77777777" w:rsidR="00C933F2" w:rsidRDefault="00C933F2" w:rsidP="001B6BB6">
            <w:pPr>
              <w:pStyle w:val="TAC"/>
            </w:pPr>
          </w:p>
        </w:tc>
        <w:tc>
          <w:tcPr>
            <w:tcW w:w="1064" w:type="dxa"/>
            <w:gridSpan w:val="2"/>
            <w:vMerge/>
            <w:tcBorders>
              <w:top w:val="single" w:sz="4" w:space="0" w:color="auto"/>
              <w:left w:val="single" w:sz="4" w:space="0" w:color="auto"/>
              <w:bottom w:val="single" w:sz="4" w:space="0" w:color="auto"/>
              <w:right w:val="single" w:sz="4" w:space="0" w:color="auto"/>
            </w:tcBorders>
            <w:vAlign w:val="center"/>
            <w:hideMark/>
          </w:tcPr>
          <w:p w14:paraId="0ED42C93" w14:textId="77777777" w:rsidR="00C933F2" w:rsidRDefault="00C933F2" w:rsidP="001B6BB6">
            <w:pPr>
              <w:spacing w:after="0"/>
              <w:rPr>
                <w:rFonts w:ascii="Arial" w:hAnsi="Arial"/>
                <w:sz w:val="18"/>
              </w:rPr>
            </w:pPr>
          </w:p>
        </w:tc>
      </w:tr>
    </w:tbl>
    <w:p w14:paraId="3CFBD615" w14:textId="77777777" w:rsidR="00C933F2" w:rsidRDefault="00C933F2" w:rsidP="00C933F2">
      <w:pPr>
        <w:rPr>
          <w:rFonts w:eastAsia="Times New Roman"/>
        </w:rPr>
      </w:pPr>
    </w:p>
    <w:p w14:paraId="2450ADE3" w14:textId="1A287B4D" w:rsidR="00C933F2" w:rsidRDefault="00C933F2" w:rsidP="00C933F2">
      <w:pPr>
        <w:rPr>
          <w:lang w:eastAsia="ko-KR"/>
        </w:rPr>
      </w:pPr>
      <w:r>
        <w:rPr>
          <w:lang w:eastAsia="ko-KR"/>
        </w:rPr>
        <w:t>Table 7.3</w:t>
      </w:r>
      <w:ins w:id="158" w:author="Suhwan Lim" w:date="2020-10-22T15:13:00Z">
        <w:r>
          <w:rPr>
            <w:lang w:eastAsia="ko-KR"/>
          </w:rPr>
          <w:t>E</w:t>
        </w:r>
      </w:ins>
      <w:del w:id="159" w:author="Suhwan Lim" w:date="2020-10-22T15:13:00Z">
        <w:r w:rsidDel="00C933F2">
          <w:rPr>
            <w:lang w:eastAsia="ko-KR"/>
          </w:rPr>
          <w:delText>C</w:delText>
        </w:r>
      </w:del>
      <w:r>
        <w:rPr>
          <w:lang w:eastAsia="ko-KR"/>
        </w:rPr>
        <w:t xml:space="preserve">.2.3-2 is specified the additional Rx insertion loss according to </w:t>
      </w:r>
      <w:del w:id="160" w:author="Suhwan Lim" w:date="2020-10-23T02:11:00Z">
        <w:r w:rsidDel="001B6BB6">
          <w:rPr>
            <w:lang w:eastAsia="ko-KR"/>
          </w:rPr>
          <w:delText>harmonic trap filter</w:delText>
        </w:r>
      </w:del>
      <w:ins w:id="161" w:author="Suhwan Lim" w:date="2020-10-23T02:11:00Z">
        <w:r w:rsidR="001B6BB6">
          <w:rPr>
            <w:lang w:eastAsia="ko-KR"/>
          </w:rPr>
          <w:t>different RF architecture with DC/CA UE with same band combinations</w:t>
        </w:r>
      </w:ins>
      <w:r>
        <w:rPr>
          <w:lang w:eastAsia="ko-KR"/>
        </w:rPr>
        <w:t xml:space="preserve"> to reduce the </w:t>
      </w:r>
      <w:proofErr w:type="spellStart"/>
      <w:ins w:id="162" w:author="Suhwan Lim" w:date="2020-10-23T02:11:00Z">
        <w:r w:rsidR="001B6BB6">
          <w:rPr>
            <w:lang w:eastAsia="ko-KR"/>
          </w:rPr>
          <w:t>self interference</w:t>
        </w:r>
      </w:ins>
      <w:proofErr w:type="spellEnd"/>
      <w:del w:id="163" w:author="Suhwan Lim" w:date="2020-10-23T02:11:00Z">
        <w:r w:rsidDel="001B6BB6">
          <w:rPr>
            <w:lang w:eastAsia="ko-KR"/>
          </w:rPr>
          <w:delText>harmonic</w:delText>
        </w:r>
      </w:del>
      <w:r>
        <w:rPr>
          <w:lang w:eastAsia="ko-KR"/>
        </w:rPr>
        <w:t xml:space="preserve"> problem based on specific self </w:t>
      </w:r>
      <w:proofErr w:type="spellStart"/>
      <w:r>
        <w:rPr>
          <w:lang w:eastAsia="ko-KR"/>
        </w:rPr>
        <w:t>desense</w:t>
      </w:r>
      <w:proofErr w:type="spellEnd"/>
      <w:r>
        <w:rPr>
          <w:lang w:eastAsia="ko-KR"/>
        </w:rPr>
        <w:t xml:space="preserve"> analysis according to specific NR V2X inter-band con-current operation.</w:t>
      </w:r>
    </w:p>
    <w:p w14:paraId="462B912A" w14:textId="54B8F4D3" w:rsidR="00C933F2" w:rsidRDefault="00C933F2" w:rsidP="00C933F2">
      <w:pPr>
        <w:pStyle w:val="TH"/>
        <w:rPr>
          <w:lang w:val="en-US" w:eastAsia="ko-KR"/>
        </w:rPr>
      </w:pPr>
      <w:r>
        <w:t>Table 7.3</w:t>
      </w:r>
      <w:ins w:id="164" w:author="Suhwan Lim" w:date="2020-10-22T15:13:00Z">
        <w:r>
          <w:t>E</w:t>
        </w:r>
      </w:ins>
      <w:del w:id="165" w:author="Suhwan Lim" w:date="2020-10-22T15:13:00Z">
        <w:r w:rsidDel="00C933F2">
          <w:delText>C</w:delText>
        </w:r>
      </w:del>
      <w:r>
        <w:t>.2.3-2: ΔR</w:t>
      </w:r>
      <w:r>
        <w:rPr>
          <w:vertAlign w:val="subscript"/>
        </w:rPr>
        <w:t>IB,V2X</w:t>
      </w:r>
      <w:r>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C933F2" w14:paraId="33B9208F" w14:textId="77777777" w:rsidTr="001B6BB6">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106CDED6" w14:textId="77777777" w:rsidR="00C933F2" w:rsidRDefault="00C933F2" w:rsidP="001B6BB6">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BAD84C5" w14:textId="77777777" w:rsidR="00C933F2" w:rsidRDefault="00C933F2" w:rsidP="001B6BB6">
            <w:pPr>
              <w:pStyle w:val="TAH"/>
              <w:rPr>
                <w:rFonts w:cs="Arial"/>
              </w:rPr>
            </w:pPr>
            <w:r>
              <w:rPr>
                <w:rFonts w:cs="Arial"/>
              </w:rPr>
              <w:t>V2X operating Band</w:t>
            </w:r>
          </w:p>
        </w:tc>
        <w:tc>
          <w:tcPr>
            <w:tcW w:w="3113" w:type="dxa"/>
            <w:tcBorders>
              <w:top w:val="single" w:sz="4" w:space="0" w:color="auto"/>
              <w:left w:val="single" w:sz="4" w:space="0" w:color="auto"/>
              <w:bottom w:val="single" w:sz="4" w:space="0" w:color="auto"/>
              <w:right w:val="single" w:sz="4" w:space="0" w:color="auto"/>
            </w:tcBorders>
            <w:vAlign w:val="center"/>
            <w:hideMark/>
          </w:tcPr>
          <w:p w14:paraId="0ACB48EB" w14:textId="569533B8" w:rsidR="00C933F2" w:rsidRDefault="00C933F2" w:rsidP="001B6BB6">
            <w:pPr>
              <w:pStyle w:val="TAH"/>
              <w:rPr>
                <w:rFonts w:eastAsia="맑은 고딕" w:cs="Arial"/>
                <w:lang w:eastAsia="ko-KR"/>
              </w:rPr>
            </w:pPr>
            <w:r>
              <w:rPr>
                <w:rFonts w:cs="Arial"/>
              </w:rPr>
              <w:t>ΔR</w:t>
            </w:r>
            <w:r>
              <w:rPr>
                <w:rFonts w:cs="Arial"/>
                <w:vertAlign w:val="subscript"/>
              </w:rPr>
              <w:t>IB,</w:t>
            </w:r>
            <w:ins w:id="166" w:author="Suhwan Lim" w:date="2020-10-22T15:13:00Z">
              <w:r>
                <w:rPr>
                  <w:rFonts w:cs="Arial"/>
                  <w:vertAlign w:val="subscript"/>
                </w:rPr>
                <w:t>V2X</w:t>
              </w:r>
            </w:ins>
            <w:del w:id="167" w:author="Suhwan Lim" w:date="2020-10-22T15:13:00Z">
              <w:r w:rsidDel="00C933F2">
                <w:rPr>
                  <w:rFonts w:cs="Arial"/>
                  <w:vertAlign w:val="subscript"/>
                </w:rPr>
                <w:delText>c</w:delText>
              </w:r>
            </w:del>
            <w:r>
              <w:rPr>
                <w:rFonts w:cs="Arial"/>
              </w:rPr>
              <w:t xml:space="preserve"> [dB]</w:t>
            </w:r>
          </w:p>
        </w:tc>
      </w:tr>
      <w:tr w:rsidR="00C933F2" w14:paraId="2D9BF563" w14:textId="77777777" w:rsidTr="001B6BB6">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022E8D6" w14:textId="77777777" w:rsidR="00C933F2" w:rsidRDefault="00C933F2" w:rsidP="001B6BB6">
            <w:pPr>
              <w:pStyle w:val="TAC"/>
              <w:rPr>
                <w:rFonts w:eastAsia="Calibri"/>
                <w:lang w:val="en-US"/>
              </w:rPr>
            </w:pPr>
            <w:r>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64B403F" w14:textId="77777777" w:rsidR="00C933F2" w:rsidRDefault="00C933F2" w:rsidP="001B6BB6">
            <w:pPr>
              <w:pStyle w:val="TAC"/>
              <w:rPr>
                <w:rFonts w:eastAsia="Calibri"/>
                <w:lang w:val="en-US"/>
              </w:rPr>
            </w:pPr>
            <w:r>
              <w:rPr>
                <w:lang w:val="en-US" w:eastAsia="zh-CN"/>
              </w:rPr>
              <w:t>20</w:t>
            </w:r>
          </w:p>
        </w:tc>
        <w:tc>
          <w:tcPr>
            <w:tcW w:w="3113" w:type="dxa"/>
            <w:tcBorders>
              <w:top w:val="single" w:sz="4" w:space="0" w:color="auto"/>
              <w:left w:val="single" w:sz="4" w:space="0" w:color="auto"/>
              <w:bottom w:val="single" w:sz="4" w:space="0" w:color="auto"/>
              <w:right w:val="single" w:sz="4" w:space="0" w:color="auto"/>
            </w:tcBorders>
            <w:vAlign w:val="center"/>
            <w:hideMark/>
          </w:tcPr>
          <w:p w14:paraId="7FEC76F1" w14:textId="3D0AAF87" w:rsidR="00C933F2" w:rsidRPr="00D15BF2" w:rsidRDefault="00C933F2" w:rsidP="001B6BB6">
            <w:pPr>
              <w:pStyle w:val="TAC"/>
              <w:rPr>
                <w:rFonts w:eastAsia="맑은 고딕"/>
                <w:lang w:val="en-US" w:eastAsia="ko-KR"/>
              </w:rPr>
            </w:pPr>
            <w:del w:id="168" w:author="Suhwan Lim" w:date="2020-10-22T15:13:00Z">
              <w:r w:rsidDel="00C933F2">
                <w:rPr>
                  <w:lang w:val="en-US" w:eastAsia="zh-CN"/>
                </w:rPr>
                <w:delText>[</w:delText>
              </w:r>
            </w:del>
            <w:r>
              <w:rPr>
                <w:lang w:val="en-US" w:eastAsia="zh-CN"/>
              </w:rPr>
              <w:t>0.</w:t>
            </w:r>
            <w:ins w:id="169" w:author="Suhwan Lim" w:date="2020-10-23T02:12:00Z">
              <w:r w:rsidR="001B6BB6">
                <w:rPr>
                  <w:lang w:val="en-US" w:eastAsia="zh-CN"/>
                </w:rPr>
                <w:t>0</w:t>
              </w:r>
            </w:ins>
            <w:del w:id="170" w:author="Suhwan Lim" w:date="2020-10-23T02:12:00Z">
              <w:r w:rsidDel="001B6BB6">
                <w:rPr>
                  <w:lang w:val="en-US" w:eastAsia="zh-CN"/>
                </w:rPr>
                <w:delText>2</w:delText>
              </w:r>
            </w:del>
            <w:r w:rsidRPr="00895BEF">
              <w:rPr>
                <w:vertAlign w:val="superscript"/>
                <w:lang w:val="en-US" w:eastAsia="zh-CN"/>
              </w:rPr>
              <w:t>1</w:t>
            </w:r>
            <w:del w:id="171" w:author="Suhwan Lim" w:date="2020-10-22T15:13:00Z">
              <w:r w:rsidDel="00C933F2">
                <w:rPr>
                  <w:lang w:val="en-US" w:eastAsia="zh-CN"/>
                </w:rPr>
                <w:delText>]</w:delText>
              </w:r>
            </w:del>
          </w:p>
        </w:tc>
      </w:tr>
      <w:tr w:rsidR="00C933F2" w14:paraId="4ACE4B72" w14:textId="77777777" w:rsidTr="001B6BB6">
        <w:trPr>
          <w:trHeight w:val="248"/>
          <w:jc w:val="center"/>
        </w:trPr>
        <w:tc>
          <w:tcPr>
            <w:tcW w:w="7650" w:type="dxa"/>
            <w:gridSpan w:val="3"/>
            <w:tcBorders>
              <w:top w:val="single" w:sz="4" w:space="0" w:color="auto"/>
              <w:left w:val="single" w:sz="4" w:space="0" w:color="auto"/>
              <w:bottom w:val="single" w:sz="4" w:space="0" w:color="auto"/>
              <w:right w:val="single" w:sz="4" w:space="0" w:color="auto"/>
            </w:tcBorders>
            <w:vAlign w:val="center"/>
          </w:tcPr>
          <w:p w14:paraId="532197ED" w14:textId="33E47F91" w:rsidR="00C933F2" w:rsidRDefault="00C933F2" w:rsidP="001B6BB6">
            <w:pPr>
              <w:pStyle w:val="TAN"/>
              <w:rPr>
                <w:rFonts w:eastAsia="맑은 고딕"/>
                <w:lang w:val="en-US" w:eastAsia="ko-KR"/>
              </w:rPr>
            </w:pPr>
            <w:r>
              <w:rPr>
                <w:rFonts w:eastAsia="맑은 고딕" w:cs="Arial" w:hint="eastAsia"/>
                <w:lang w:val="en-US" w:eastAsia="ko-KR"/>
              </w:rPr>
              <w:t>Note</w:t>
            </w:r>
            <w:r>
              <w:rPr>
                <w:rFonts w:eastAsia="맑은 고딕" w:cs="Arial"/>
                <w:lang w:val="en-US" w:eastAsia="ko-KR"/>
              </w:rPr>
              <w:t xml:space="preserve"> 1:</w:t>
            </w:r>
            <w:r w:rsidRPr="00E062F1">
              <w:tab/>
            </w:r>
            <w:r>
              <w:rPr>
                <w:rFonts w:eastAsia="맑은 고딕" w:cs="Arial"/>
                <w:lang w:val="en-US" w:eastAsia="ko-KR"/>
              </w:rPr>
              <w:t xml:space="preserve">The </w:t>
            </w:r>
            <w:r>
              <w:t>ΔR</w:t>
            </w:r>
            <w:r w:rsidRPr="00C46B65">
              <w:rPr>
                <w:vertAlign w:val="subscript"/>
              </w:rPr>
              <w:t>IB</w:t>
            </w:r>
            <w:proofErr w:type="gramStart"/>
            <w:r w:rsidRPr="00C46B65">
              <w:rPr>
                <w:vertAlign w:val="subscript"/>
              </w:rPr>
              <w:t>,</w:t>
            </w:r>
            <w:r>
              <w:rPr>
                <w:vertAlign w:val="subscript"/>
              </w:rPr>
              <w:t>V2X</w:t>
            </w:r>
            <w:proofErr w:type="gramEnd"/>
            <w:r>
              <w:rPr>
                <w:vertAlign w:val="subscript"/>
              </w:rPr>
              <w:t xml:space="preserve"> </w:t>
            </w:r>
            <w:r w:rsidRPr="00B121FE">
              <w:t xml:space="preserve">is applied </w:t>
            </w:r>
            <w:r>
              <w:t xml:space="preserve">on top of </w:t>
            </w:r>
            <w:proofErr w:type="spellStart"/>
            <w:r>
              <w:t>ΔR</w:t>
            </w:r>
            <w:r w:rsidRPr="00C46B65">
              <w:rPr>
                <w:vertAlign w:val="subscript"/>
              </w:rPr>
              <w:t>IB,</w:t>
            </w:r>
            <w:r>
              <w:rPr>
                <w:vertAlign w:val="subscript"/>
              </w:rPr>
              <w:t>c</w:t>
            </w:r>
            <w:proofErr w:type="spellEnd"/>
            <w:r>
              <w:t xml:space="preserve"> of DC_20_n38</w:t>
            </w:r>
            <w:ins w:id="172" w:author="Suhwan Lim" w:date="2020-10-23T02:12:00Z">
              <w:r w:rsidR="001B6BB6">
                <w:t xml:space="preserve"> UE</w:t>
              </w:r>
            </w:ins>
            <w:r>
              <w:t xml:space="preserve"> </w:t>
            </w:r>
            <w:ins w:id="173" w:author="Suhwan Lim" w:date="2020-10-23T02:12:00Z">
              <w:r w:rsidR="001B6BB6">
                <w:t>that</w:t>
              </w:r>
            </w:ins>
            <w:ins w:id="174" w:author="Suhwan Lim" w:date="2020-11-09T13:50:00Z">
              <w:r w:rsidR="007D5A0A">
                <w:t xml:space="preserve"> </w:t>
              </w:r>
            </w:ins>
            <w:del w:id="175" w:author="Suhwan Lim" w:date="2020-10-23T02:12:00Z">
              <w:r w:rsidDel="001B6BB6">
                <w:delText>when use</w:delText>
              </w:r>
            </w:del>
            <w:ins w:id="176" w:author="Suhwan Lim" w:date="2020-10-23T02:12:00Z">
              <w:r w:rsidR="001B6BB6">
                <w:t>is considered</w:t>
              </w:r>
            </w:ins>
            <w:r>
              <w:t xml:space="preserve"> harmonic trap filter to reduce 3</w:t>
            </w:r>
            <w:r w:rsidRPr="00B121FE">
              <w:rPr>
                <w:vertAlign w:val="superscript"/>
              </w:rPr>
              <w:t>rd</w:t>
            </w:r>
            <w:r>
              <w:t xml:space="preserve"> harmonic impact from Band 20.</w:t>
            </w:r>
          </w:p>
        </w:tc>
      </w:tr>
    </w:tbl>
    <w:p w14:paraId="673120EA" w14:textId="77777777" w:rsidR="00C933F2" w:rsidRDefault="00C933F2" w:rsidP="00C933F2">
      <w:pPr>
        <w:rPr>
          <w:rFonts w:eastAsia="Times New Roman"/>
        </w:rPr>
      </w:pPr>
    </w:p>
    <w:p w14:paraId="62C89C4E" w14:textId="679C58EB" w:rsidR="00C933F2" w:rsidRDefault="00C933F2" w:rsidP="00C933F2">
      <w:r>
        <w:t xml:space="preserve">The reference sensitivity is defined to be met with </w:t>
      </w:r>
      <w:proofErr w:type="spellStart"/>
      <w:r>
        <w:rPr>
          <w:rFonts w:hint="eastAsia"/>
          <w:lang w:eastAsia="zh-CN"/>
        </w:rPr>
        <w:t>Uu</w:t>
      </w:r>
      <w:proofErr w:type="spellEnd"/>
      <w:r>
        <w:t xml:space="preserve"> uplink assigned to one band (that differs from the V2X operating band) and all E-UTRA downlink carriers active. The </w:t>
      </w:r>
      <w:proofErr w:type="spellStart"/>
      <w:r>
        <w:rPr>
          <w:rFonts w:hint="eastAsia"/>
          <w:lang w:eastAsia="zh-CN"/>
        </w:rPr>
        <w:t>Uu</w:t>
      </w:r>
      <w:proofErr w:type="spellEnd"/>
      <w:r>
        <w:t xml:space="preserve"> u</w:t>
      </w:r>
      <w:r>
        <w:rPr>
          <w:rFonts w:cs="Arial"/>
        </w:rPr>
        <w:t>plink resource blocks as defined in Table 7.3</w:t>
      </w:r>
      <w:ins w:id="177" w:author="Suhwan Lim" w:date="2020-10-22T15:14:00Z">
        <w:r>
          <w:rPr>
            <w:rFonts w:cs="Arial"/>
          </w:rPr>
          <w:t>E</w:t>
        </w:r>
      </w:ins>
      <w:del w:id="178" w:author="Suhwan Lim" w:date="2020-10-22T15:14:00Z">
        <w:r w:rsidDel="00C933F2">
          <w:rPr>
            <w:rFonts w:cs="Arial"/>
          </w:rPr>
          <w:delText>C</w:delText>
        </w:r>
      </w:del>
      <w:r>
        <w:rPr>
          <w:rFonts w:cs="Arial"/>
        </w:rPr>
        <w:t>.2.3-3 and Table 7.3</w:t>
      </w:r>
      <w:ins w:id="179" w:author="Suhwan Lim" w:date="2020-10-22T15:14:00Z">
        <w:r>
          <w:rPr>
            <w:rFonts w:cs="Arial"/>
          </w:rPr>
          <w:t>E</w:t>
        </w:r>
      </w:ins>
      <w:del w:id="180" w:author="Suhwan Lim" w:date="2020-10-22T15:14:00Z">
        <w:r w:rsidDel="00C933F2">
          <w:rPr>
            <w:rFonts w:cs="Arial"/>
          </w:rPr>
          <w:delText>C</w:delText>
        </w:r>
      </w:del>
      <w:r>
        <w:rPr>
          <w:rFonts w:cs="Arial"/>
        </w:rPr>
        <w:t>.2.3-4 shall be located as close as possible to V2X operating band but confined within the transmission bandwidth configuration for the channel.</w:t>
      </w:r>
    </w:p>
    <w:p w14:paraId="45213A5F" w14:textId="34EDF75B" w:rsidR="00C933F2" w:rsidRDefault="00C933F2" w:rsidP="00C933F2">
      <w:pPr>
        <w:pStyle w:val="TH"/>
        <w:rPr>
          <w:lang w:eastAsia="ja-JP"/>
        </w:rPr>
      </w:pPr>
      <w:r>
        <w:lastRenderedPageBreak/>
        <w:t xml:space="preserve">Table </w:t>
      </w:r>
      <w:r>
        <w:rPr>
          <w:lang w:eastAsia="ko-KR"/>
        </w:rPr>
        <w:t>7.3</w:t>
      </w:r>
      <w:ins w:id="181" w:author="Suhwan Lim" w:date="2020-10-22T15:14:00Z">
        <w:r>
          <w:rPr>
            <w:lang w:eastAsia="ko-KR"/>
          </w:rPr>
          <w:t>E</w:t>
        </w:r>
      </w:ins>
      <w:del w:id="182" w:author="Suhwan Lim" w:date="2020-10-22T15:14:00Z">
        <w:r w:rsidDel="00C933F2">
          <w:rPr>
            <w:lang w:eastAsia="ko-KR"/>
          </w:rPr>
          <w:delText>C</w:delText>
        </w:r>
      </w:del>
      <w:r>
        <w:rPr>
          <w:lang w:eastAsia="ko-KR"/>
        </w:rPr>
        <w:t>.2.3-3</w:t>
      </w:r>
      <w:r>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C933F2" w14:paraId="1DEEFDD6" w14:textId="77777777" w:rsidTr="001B6BB6">
        <w:trPr>
          <w:trHeight w:val="244"/>
          <w:jc w:val="center"/>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14:paraId="26C926C7"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tcPr>
          <w:p w14:paraId="0DE17916"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C933F2" w14:paraId="3BE3A6B6" w14:textId="77777777" w:rsidTr="001B6BB6">
        <w:trPr>
          <w:trHeight w:val="372"/>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748CC119"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vAlign w:val="center"/>
            <w:hideMark/>
          </w:tcPr>
          <w:p w14:paraId="56D8CB6D"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600EB70"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UL band</w:t>
            </w:r>
          </w:p>
        </w:tc>
        <w:tc>
          <w:tcPr>
            <w:tcW w:w="1358" w:type="dxa"/>
            <w:tcBorders>
              <w:top w:val="single" w:sz="4" w:space="0" w:color="auto"/>
              <w:left w:val="single" w:sz="4" w:space="0" w:color="auto"/>
              <w:bottom w:val="single" w:sz="4" w:space="0" w:color="auto"/>
              <w:right w:val="single" w:sz="4" w:space="0" w:color="auto"/>
            </w:tcBorders>
            <w:vAlign w:val="center"/>
            <w:hideMark/>
          </w:tcPr>
          <w:p w14:paraId="7C551587"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vAlign w:val="center"/>
          </w:tcPr>
          <w:p w14:paraId="6727E72F" w14:textId="77777777" w:rsidR="00C933F2" w:rsidRDefault="00C933F2" w:rsidP="001B6BB6">
            <w:pPr>
              <w:keepNext/>
              <w:keepLines/>
              <w:spacing w:after="0"/>
              <w:jc w:val="center"/>
              <w:rPr>
                <w:rFonts w:ascii="Arial" w:eastAsia="맑은 고딕" w:hAnsi="Arial" w:cs="Arial"/>
                <w:b/>
                <w:noProof/>
                <w:sz w:val="18"/>
                <w:lang w:eastAsia="ko-KR"/>
              </w:rPr>
            </w:pPr>
            <w:r>
              <w:rPr>
                <w:rFonts w:ascii="Arial" w:eastAsia="맑은 고딕" w:hAnsi="Arial" w:cs="Arial" w:hint="eastAsia"/>
                <w:b/>
                <w:noProof/>
                <w:sz w:val="18"/>
                <w:lang w:eastAsia="ko-KR"/>
              </w:rPr>
              <w:t>SCS</w:t>
            </w:r>
          </w:p>
          <w:p w14:paraId="00DCDBC2" w14:textId="77777777" w:rsidR="00C933F2" w:rsidRPr="0087476B" w:rsidRDefault="00C933F2" w:rsidP="001B6BB6">
            <w:pPr>
              <w:keepNext/>
              <w:keepLines/>
              <w:spacing w:after="0"/>
              <w:jc w:val="center"/>
              <w:rPr>
                <w:rFonts w:ascii="Arial" w:eastAsia="맑은 고딕" w:hAnsi="Arial" w:cs="Arial"/>
                <w:b/>
                <w:noProof/>
                <w:sz w:val="18"/>
                <w:lang w:eastAsia="ko-KR"/>
              </w:rPr>
            </w:pPr>
            <w:r>
              <w:rPr>
                <w:rFonts w:ascii="Arial" w:eastAsia="맑은 고딕"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vAlign w:val="center"/>
            <w:hideMark/>
          </w:tcPr>
          <w:p w14:paraId="33E7413F"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9BEE853"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Duplex Mode</w:t>
            </w:r>
          </w:p>
        </w:tc>
      </w:tr>
      <w:tr w:rsidR="00C933F2" w14:paraId="097441F5" w14:textId="77777777" w:rsidTr="001B6BB6">
        <w:trPr>
          <w:trHeight w:val="11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277F5B27"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n38</w:t>
            </w:r>
          </w:p>
        </w:tc>
        <w:tc>
          <w:tcPr>
            <w:tcW w:w="1464" w:type="dxa"/>
            <w:tcBorders>
              <w:top w:val="single" w:sz="4" w:space="0" w:color="auto"/>
              <w:left w:val="single" w:sz="4" w:space="0" w:color="auto"/>
              <w:bottom w:val="single" w:sz="4" w:space="0" w:color="auto"/>
              <w:right w:val="single" w:sz="4" w:space="0" w:color="auto"/>
            </w:tcBorders>
            <w:vAlign w:val="center"/>
            <w:hideMark/>
          </w:tcPr>
          <w:p w14:paraId="5BD8A223"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20</w:t>
            </w:r>
          </w:p>
        </w:tc>
        <w:tc>
          <w:tcPr>
            <w:tcW w:w="1106" w:type="dxa"/>
            <w:tcBorders>
              <w:top w:val="single" w:sz="4" w:space="0" w:color="auto"/>
              <w:left w:val="single" w:sz="4" w:space="0" w:color="auto"/>
              <w:bottom w:val="single" w:sz="4" w:space="0" w:color="auto"/>
              <w:right w:val="single" w:sz="4" w:space="0" w:color="auto"/>
            </w:tcBorders>
            <w:vAlign w:val="center"/>
            <w:hideMark/>
          </w:tcPr>
          <w:p w14:paraId="20D0F0AF"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20</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AAE267F"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tcPr>
          <w:p w14:paraId="56077D19" w14:textId="77777777" w:rsidR="00C933F2" w:rsidRPr="0087476B"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857134D"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50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F8C6E67"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FDD</w:t>
            </w:r>
          </w:p>
        </w:tc>
      </w:tr>
      <w:tr w:rsidR="00C933F2" w14:paraId="5E8B6D86" w14:textId="77777777" w:rsidTr="001B6BB6">
        <w:trPr>
          <w:trHeight w:val="117"/>
          <w:jc w:val="center"/>
        </w:trPr>
        <w:tc>
          <w:tcPr>
            <w:tcW w:w="1678" w:type="dxa"/>
            <w:vMerge w:val="restart"/>
            <w:tcBorders>
              <w:top w:val="single" w:sz="4" w:space="0" w:color="auto"/>
              <w:left w:val="single" w:sz="4" w:space="0" w:color="auto"/>
              <w:right w:val="single" w:sz="4" w:space="0" w:color="auto"/>
            </w:tcBorders>
            <w:vAlign w:val="center"/>
          </w:tcPr>
          <w:p w14:paraId="4C1313FE" w14:textId="77777777" w:rsidR="00C933F2" w:rsidRPr="00150EC1"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47</w:t>
            </w:r>
          </w:p>
        </w:tc>
        <w:tc>
          <w:tcPr>
            <w:tcW w:w="1464" w:type="dxa"/>
            <w:vMerge w:val="restart"/>
            <w:tcBorders>
              <w:top w:val="single" w:sz="4" w:space="0" w:color="auto"/>
              <w:left w:val="single" w:sz="4" w:space="0" w:color="auto"/>
              <w:right w:val="single" w:sz="4" w:space="0" w:color="auto"/>
            </w:tcBorders>
            <w:vAlign w:val="center"/>
          </w:tcPr>
          <w:p w14:paraId="12F2D5C3" w14:textId="77777777" w:rsidR="00C933F2" w:rsidRPr="00150EC1"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p>
        </w:tc>
        <w:tc>
          <w:tcPr>
            <w:tcW w:w="1106" w:type="dxa"/>
            <w:vMerge w:val="restart"/>
            <w:tcBorders>
              <w:top w:val="single" w:sz="4" w:space="0" w:color="auto"/>
              <w:left w:val="single" w:sz="4" w:space="0" w:color="auto"/>
              <w:right w:val="single" w:sz="4" w:space="0" w:color="auto"/>
            </w:tcBorders>
            <w:vAlign w:val="center"/>
          </w:tcPr>
          <w:p w14:paraId="08FF4F31" w14:textId="77777777" w:rsidR="00C933F2" w:rsidRPr="00150EC1"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p>
        </w:tc>
        <w:tc>
          <w:tcPr>
            <w:tcW w:w="1358" w:type="dxa"/>
            <w:vMerge w:val="restart"/>
            <w:tcBorders>
              <w:top w:val="single" w:sz="4" w:space="0" w:color="auto"/>
              <w:left w:val="single" w:sz="4" w:space="0" w:color="auto"/>
              <w:right w:val="single" w:sz="4" w:space="0" w:color="auto"/>
            </w:tcBorders>
            <w:vAlign w:val="center"/>
          </w:tcPr>
          <w:p w14:paraId="458DCADD" w14:textId="77777777" w:rsidR="00C933F2" w:rsidRPr="00150EC1"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tcPr>
          <w:p w14:paraId="6BAC65BC" w14:textId="77777777" w:rsidR="00C933F2"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tcPr>
          <w:p w14:paraId="4FC7DB40" w14:textId="77777777" w:rsidR="00C933F2" w:rsidRPr="00150EC1"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5</w:t>
            </w:r>
            <w:r>
              <w:rPr>
                <w:rFonts w:ascii="Arial" w:eastAsia="맑은 고딕" w:hAnsi="Arial" w:cs="Arial"/>
                <w:noProof/>
                <w:sz w:val="18"/>
                <w:lang w:eastAsia="ko-KR"/>
              </w:rPr>
              <w:t>2</w:t>
            </w:r>
          </w:p>
        </w:tc>
        <w:tc>
          <w:tcPr>
            <w:tcW w:w="1416" w:type="dxa"/>
            <w:vMerge w:val="restart"/>
            <w:tcBorders>
              <w:top w:val="single" w:sz="4" w:space="0" w:color="auto"/>
              <w:left w:val="single" w:sz="4" w:space="0" w:color="auto"/>
              <w:right w:val="single" w:sz="4" w:space="0" w:color="auto"/>
            </w:tcBorders>
            <w:vAlign w:val="center"/>
          </w:tcPr>
          <w:p w14:paraId="41330D20" w14:textId="77777777" w:rsidR="00C933F2" w:rsidRPr="00150EC1"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FDD</w:t>
            </w:r>
          </w:p>
        </w:tc>
      </w:tr>
      <w:tr w:rsidR="00C933F2" w14:paraId="5CB519A1" w14:textId="77777777" w:rsidTr="001B6BB6">
        <w:trPr>
          <w:trHeight w:val="223"/>
          <w:jc w:val="center"/>
        </w:trPr>
        <w:tc>
          <w:tcPr>
            <w:tcW w:w="1678" w:type="dxa"/>
            <w:vMerge/>
            <w:tcBorders>
              <w:left w:val="single" w:sz="4" w:space="0" w:color="auto"/>
              <w:bottom w:val="single" w:sz="4" w:space="0" w:color="auto"/>
              <w:right w:val="single" w:sz="4" w:space="0" w:color="auto"/>
            </w:tcBorders>
            <w:vAlign w:val="center"/>
          </w:tcPr>
          <w:p w14:paraId="25F592E9" w14:textId="77777777" w:rsidR="00C933F2" w:rsidRDefault="00C933F2" w:rsidP="001B6BB6">
            <w:pPr>
              <w:keepNext/>
              <w:keepLines/>
              <w:spacing w:after="0"/>
              <w:jc w:val="center"/>
              <w:rPr>
                <w:rFonts w:ascii="Arial" w:eastAsia="맑은 고딕" w:hAnsi="Arial" w:cs="Arial"/>
                <w:noProof/>
                <w:sz w:val="18"/>
                <w:lang w:eastAsia="ko-KR"/>
              </w:rPr>
            </w:pPr>
          </w:p>
        </w:tc>
        <w:tc>
          <w:tcPr>
            <w:tcW w:w="1464" w:type="dxa"/>
            <w:vMerge/>
            <w:tcBorders>
              <w:left w:val="single" w:sz="4" w:space="0" w:color="auto"/>
              <w:bottom w:val="single" w:sz="4" w:space="0" w:color="auto"/>
              <w:right w:val="single" w:sz="4" w:space="0" w:color="auto"/>
            </w:tcBorders>
            <w:vAlign w:val="center"/>
          </w:tcPr>
          <w:p w14:paraId="5911B754" w14:textId="77777777" w:rsidR="00C933F2" w:rsidRDefault="00C933F2" w:rsidP="001B6BB6">
            <w:pPr>
              <w:keepNext/>
              <w:keepLines/>
              <w:spacing w:after="0"/>
              <w:jc w:val="center"/>
              <w:rPr>
                <w:rFonts w:ascii="Arial" w:eastAsia="맑은 고딕" w:hAnsi="Arial" w:cs="Arial"/>
                <w:noProof/>
                <w:sz w:val="18"/>
                <w:lang w:eastAsia="ko-KR"/>
              </w:rPr>
            </w:pPr>
          </w:p>
        </w:tc>
        <w:tc>
          <w:tcPr>
            <w:tcW w:w="1106" w:type="dxa"/>
            <w:vMerge/>
            <w:tcBorders>
              <w:left w:val="single" w:sz="4" w:space="0" w:color="auto"/>
              <w:bottom w:val="single" w:sz="4" w:space="0" w:color="auto"/>
              <w:right w:val="single" w:sz="4" w:space="0" w:color="auto"/>
            </w:tcBorders>
            <w:vAlign w:val="center"/>
          </w:tcPr>
          <w:p w14:paraId="17B304AF" w14:textId="77777777" w:rsidR="00C933F2" w:rsidRDefault="00C933F2" w:rsidP="001B6BB6">
            <w:pPr>
              <w:keepNext/>
              <w:keepLines/>
              <w:spacing w:after="0"/>
              <w:jc w:val="center"/>
              <w:rPr>
                <w:rFonts w:ascii="Arial" w:eastAsia="맑은 고딕" w:hAnsi="Arial" w:cs="Arial"/>
                <w:noProof/>
                <w:sz w:val="18"/>
                <w:lang w:eastAsia="ko-KR"/>
              </w:rPr>
            </w:pPr>
          </w:p>
        </w:tc>
        <w:tc>
          <w:tcPr>
            <w:tcW w:w="1358" w:type="dxa"/>
            <w:vMerge/>
            <w:tcBorders>
              <w:left w:val="single" w:sz="4" w:space="0" w:color="auto"/>
              <w:bottom w:val="single" w:sz="4" w:space="0" w:color="auto"/>
              <w:right w:val="single" w:sz="4" w:space="0" w:color="auto"/>
            </w:tcBorders>
            <w:vAlign w:val="center"/>
          </w:tcPr>
          <w:p w14:paraId="49C76805" w14:textId="77777777" w:rsidR="00C933F2" w:rsidRDefault="00C933F2" w:rsidP="001B6BB6">
            <w:pPr>
              <w:keepNext/>
              <w:keepLines/>
              <w:spacing w:after="0"/>
              <w:jc w:val="center"/>
              <w:rPr>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14:paraId="01EE555F" w14:textId="77777777" w:rsidR="00C933F2"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vAlign w:val="center"/>
          </w:tcPr>
          <w:p w14:paraId="2F4DD0EA" w14:textId="77777777" w:rsidR="00C933F2"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24</w:t>
            </w:r>
          </w:p>
        </w:tc>
        <w:tc>
          <w:tcPr>
            <w:tcW w:w="1416" w:type="dxa"/>
            <w:vMerge/>
            <w:tcBorders>
              <w:left w:val="single" w:sz="4" w:space="0" w:color="auto"/>
              <w:bottom w:val="single" w:sz="4" w:space="0" w:color="auto"/>
              <w:right w:val="single" w:sz="4" w:space="0" w:color="auto"/>
            </w:tcBorders>
            <w:vAlign w:val="center"/>
          </w:tcPr>
          <w:p w14:paraId="57546BB6" w14:textId="77777777" w:rsidR="00C933F2" w:rsidRDefault="00C933F2" w:rsidP="001B6BB6">
            <w:pPr>
              <w:keepNext/>
              <w:keepLines/>
              <w:spacing w:after="0"/>
              <w:jc w:val="center"/>
              <w:rPr>
                <w:rFonts w:ascii="Arial" w:eastAsia="맑은 고딕" w:hAnsi="Arial" w:cs="Arial"/>
                <w:noProof/>
                <w:sz w:val="18"/>
                <w:lang w:eastAsia="ko-KR"/>
              </w:rPr>
            </w:pPr>
          </w:p>
        </w:tc>
      </w:tr>
    </w:tbl>
    <w:p w14:paraId="2AA520A3" w14:textId="77777777" w:rsidR="00C933F2" w:rsidRDefault="00C933F2" w:rsidP="00C933F2">
      <w:pPr>
        <w:rPr>
          <w:sz w:val="22"/>
          <w:szCs w:val="22"/>
        </w:rPr>
      </w:pPr>
    </w:p>
    <w:p w14:paraId="1BE1DD51" w14:textId="740C0FF3" w:rsidR="00C933F2" w:rsidRDefault="00C933F2" w:rsidP="00C933F2">
      <w:pPr>
        <w:pStyle w:val="TH"/>
      </w:pPr>
      <w:r>
        <w:t xml:space="preserve">Table </w:t>
      </w:r>
      <w:r>
        <w:rPr>
          <w:lang w:eastAsia="ko-KR"/>
        </w:rPr>
        <w:t>7.3</w:t>
      </w:r>
      <w:ins w:id="183" w:author="Suhwan Lim" w:date="2020-10-22T15:14:00Z">
        <w:r>
          <w:rPr>
            <w:lang w:eastAsia="ko-KR"/>
          </w:rPr>
          <w:t>E</w:t>
        </w:r>
      </w:ins>
      <w:del w:id="184" w:author="Suhwan Lim" w:date="2020-10-22T15:14:00Z">
        <w:r w:rsidDel="00C933F2">
          <w:rPr>
            <w:lang w:eastAsia="ko-KR"/>
          </w:rPr>
          <w:delText>C</w:delText>
        </w:r>
      </w:del>
      <w:r>
        <w:rPr>
          <w:lang w:eastAsia="ko-KR"/>
        </w:rPr>
        <w:t>.2.3-4</w:t>
      </w:r>
      <w:r>
        <w:t xml:space="preserve">: SL </w:t>
      </w:r>
      <w:proofErr w:type="spellStart"/>
      <w:r>
        <w:t>Tx</w:t>
      </w:r>
      <w:proofErr w:type="spellEnd"/>
      <w:r>
        <w:t xml:space="preserve"> configuration for reference sensitivity of V2X UE (</w:t>
      </w:r>
      <w:proofErr w:type="spellStart"/>
      <w:r>
        <w:t>Uu</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C933F2" w14:paraId="49E2F483" w14:textId="77777777" w:rsidTr="001B6BB6">
        <w:trPr>
          <w:trHeight w:val="244"/>
          <w:jc w:val="center"/>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14:paraId="42F42692"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tcPr>
          <w:p w14:paraId="2B788715"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C933F2" w14:paraId="72DDF33E" w14:textId="77777777" w:rsidTr="001B6BB6">
        <w:trPr>
          <w:trHeight w:val="372"/>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22CB3529"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vAlign w:val="center"/>
            <w:hideMark/>
          </w:tcPr>
          <w:p w14:paraId="68C32B20"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vAlign w:val="center"/>
            <w:hideMark/>
          </w:tcPr>
          <w:p w14:paraId="225A6489"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V2X band (PC5)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0CFA38E"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vAlign w:val="center"/>
          </w:tcPr>
          <w:p w14:paraId="38C23283" w14:textId="77777777" w:rsidR="00C933F2" w:rsidRDefault="00C933F2" w:rsidP="001B6BB6">
            <w:pPr>
              <w:keepNext/>
              <w:keepLines/>
              <w:spacing w:after="0"/>
              <w:jc w:val="center"/>
              <w:rPr>
                <w:rFonts w:ascii="Arial" w:eastAsia="맑은 고딕" w:hAnsi="Arial" w:cs="Arial"/>
                <w:b/>
                <w:noProof/>
                <w:sz w:val="18"/>
                <w:lang w:eastAsia="ko-KR"/>
              </w:rPr>
            </w:pPr>
            <w:r>
              <w:rPr>
                <w:rFonts w:ascii="Arial" w:eastAsia="맑은 고딕" w:hAnsi="Arial" w:cs="Arial" w:hint="eastAsia"/>
                <w:b/>
                <w:noProof/>
                <w:sz w:val="18"/>
                <w:lang w:eastAsia="ko-KR"/>
              </w:rPr>
              <w:t>SCS</w:t>
            </w:r>
          </w:p>
          <w:p w14:paraId="0D18A0B7" w14:textId="77777777" w:rsidR="00C933F2" w:rsidRDefault="00C933F2" w:rsidP="001B6BB6">
            <w:pPr>
              <w:keepNext/>
              <w:keepLines/>
              <w:spacing w:after="0"/>
              <w:jc w:val="center"/>
              <w:rPr>
                <w:rFonts w:ascii="Arial" w:hAnsi="Arial" w:cs="Arial"/>
                <w:b/>
                <w:noProof/>
                <w:sz w:val="18"/>
              </w:rPr>
            </w:pPr>
            <w:r>
              <w:rPr>
                <w:rFonts w:ascii="Arial" w:eastAsia="맑은 고딕"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4DA3240"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1C66358"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Duplex Mode</w:t>
            </w:r>
          </w:p>
        </w:tc>
      </w:tr>
      <w:tr w:rsidR="00C933F2" w14:paraId="16B5355C" w14:textId="77777777" w:rsidTr="001B6BB6">
        <w:trPr>
          <w:trHeight w:val="117"/>
          <w:jc w:val="center"/>
        </w:trPr>
        <w:tc>
          <w:tcPr>
            <w:tcW w:w="1678" w:type="dxa"/>
            <w:vMerge w:val="restart"/>
            <w:tcBorders>
              <w:top w:val="single" w:sz="4" w:space="0" w:color="auto"/>
              <w:left w:val="single" w:sz="4" w:space="0" w:color="auto"/>
              <w:right w:val="single" w:sz="4" w:space="0" w:color="auto"/>
            </w:tcBorders>
            <w:vAlign w:val="center"/>
            <w:hideMark/>
          </w:tcPr>
          <w:p w14:paraId="47C98E47"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n38</w:t>
            </w:r>
          </w:p>
        </w:tc>
        <w:tc>
          <w:tcPr>
            <w:tcW w:w="1464" w:type="dxa"/>
            <w:vMerge w:val="restart"/>
            <w:tcBorders>
              <w:top w:val="single" w:sz="4" w:space="0" w:color="auto"/>
              <w:left w:val="single" w:sz="4" w:space="0" w:color="auto"/>
              <w:right w:val="single" w:sz="4" w:space="0" w:color="auto"/>
            </w:tcBorders>
            <w:vAlign w:val="center"/>
            <w:hideMark/>
          </w:tcPr>
          <w:p w14:paraId="1A642445"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20</w:t>
            </w:r>
          </w:p>
        </w:tc>
        <w:tc>
          <w:tcPr>
            <w:tcW w:w="1106" w:type="dxa"/>
            <w:vMerge w:val="restart"/>
            <w:tcBorders>
              <w:top w:val="single" w:sz="4" w:space="0" w:color="auto"/>
              <w:left w:val="single" w:sz="4" w:space="0" w:color="auto"/>
              <w:right w:val="single" w:sz="4" w:space="0" w:color="auto"/>
            </w:tcBorders>
            <w:vAlign w:val="center"/>
            <w:hideMark/>
          </w:tcPr>
          <w:p w14:paraId="0ED022D1"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n38</w:t>
            </w:r>
          </w:p>
        </w:tc>
        <w:tc>
          <w:tcPr>
            <w:tcW w:w="1358" w:type="dxa"/>
            <w:vMerge w:val="restart"/>
            <w:tcBorders>
              <w:top w:val="single" w:sz="4" w:space="0" w:color="auto"/>
              <w:left w:val="single" w:sz="4" w:space="0" w:color="auto"/>
              <w:right w:val="single" w:sz="4" w:space="0" w:color="auto"/>
            </w:tcBorders>
            <w:vAlign w:val="center"/>
            <w:hideMark/>
          </w:tcPr>
          <w:p w14:paraId="61D464CB"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tcPr>
          <w:p w14:paraId="2C2BBAC8" w14:textId="77777777" w:rsidR="00C933F2" w:rsidRDefault="00C933F2" w:rsidP="001B6BB6">
            <w:pPr>
              <w:keepNext/>
              <w:keepLines/>
              <w:spacing w:after="0"/>
              <w:jc w:val="center"/>
              <w:rPr>
                <w:rFonts w:ascii="Arial" w:hAnsi="Arial" w:cs="Arial"/>
                <w:noProof/>
                <w:sz w:val="18"/>
              </w:rPr>
            </w:pPr>
            <w:r>
              <w:rPr>
                <w:rFonts w:ascii="Arial" w:eastAsia="맑은 고딕"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4A947E0"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50</w:t>
            </w:r>
          </w:p>
        </w:tc>
        <w:tc>
          <w:tcPr>
            <w:tcW w:w="1416" w:type="dxa"/>
            <w:vMerge w:val="restart"/>
            <w:tcBorders>
              <w:top w:val="single" w:sz="4" w:space="0" w:color="auto"/>
              <w:left w:val="single" w:sz="4" w:space="0" w:color="auto"/>
              <w:right w:val="single" w:sz="4" w:space="0" w:color="auto"/>
            </w:tcBorders>
            <w:vAlign w:val="center"/>
            <w:hideMark/>
          </w:tcPr>
          <w:p w14:paraId="0D371F37"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HD</w:t>
            </w:r>
          </w:p>
        </w:tc>
      </w:tr>
      <w:tr w:rsidR="00C933F2" w14:paraId="264B3F95" w14:textId="77777777" w:rsidTr="001B6BB6">
        <w:trPr>
          <w:trHeight w:val="117"/>
          <w:jc w:val="center"/>
        </w:trPr>
        <w:tc>
          <w:tcPr>
            <w:tcW w:w="1678" w:type="dxa"/>
            <w:vMerge/>
            <w:tcBorders>
              <w:left w:val="single" w:sz="4" w:space="0" w:color="auto"/>
              <w:right w:val="single" w:sz="4" w:space="0" w:color="auto"/>
            </w:tcBorders>
            <w:vAlign w:val="center"/>
          </w:tcPr>
          <w:p w14:paraId="40CCBCA0" w14:textId="77777777" w:rsidR="00C933F2" w:rsidRDefault="00C933F2" w:rsidP="001B6BB6">
            <w:pPr>
              <w:keepNext/>
              <w:keepLines/>
              <w:spacing w:after="0"/>
              <w:jc w:val="center"/>
              <w:rPr>
                <w:rFonts w:ascii="Arial" w:hAnsi="Arial" w:cs="Arial"/>
                <w:noProof/>
                <w:sz w:val="18"/>
              </w:rPr>
            </w:pPr>
          </w:p>
        </w:tc>
        <w:tc>
          <w:tcPr>
            <w:tcW w:w="1464" w:type="dxa"/>
            <w:vMerge/>
            <w:tcBorders>
              <w:left w:val="single" w:sz="4" w:space="0" w:color="auto"/>
              <w:right w:val="single" w:sz="4" w:space="0" w:color="auto"/>
            </w:tcBorders>
            <w:vAlign w:val="center"/>
          </w:tcPr>
          <w:p w14:paraId="096D146E" w14:textId="77777777" w:rsidR="00C933F2" w:rsidRDefault="00C933F2" w:rsidP="001B6BB6">
            <w:pPr>
              <w:keepNext/>
              <w:keepLines/>
              <w:spacing w:after="0"/>
              <w:jc w:val="center"/>
              <w:rPr>
                <w:rFonts w:ascii="Arial" w:hAnsi="Arial" w:cs="Arial"/>
                <w:noProof/>
                <w:sz w:val="18"/>
              </w:rPr>
            </w:pPr>
          </w:p>
        </w:tc>
        <w:tc>
          <w:tcPr>
            <w:tcW w:w="1106" w:type="dxa"/>
            <w:vMerge/>
            <w:tcBorders>
              <w:left w:val="single" w:sz="4" w:space="0" w:color="auto"/>
              <w:right w:val="single" w:sz="4" w:space="0" w:color="auto"/>
            </w:tcBorders>
            <w:vAlign w:val="center"/>
          </w:tcPr>
          <w:p w14:paraId="38B56C52" w14:textId="77777777" w:rsidR="00C933F2" w:rsidRDefault="00C933F2" w:rsidP="001B6BB6">
            <w:pPr>
              <w:keepNext/>
              <w:keepLines/>
              <w:spacing w:after="0"/>
              <w:jc w:val="center"/>
              <w:rPr>
                <w:rFonts w:ascii="Arial" w:hAnsi="Arial" w:cs="Arial"/>
                <w:noProof/>
                <w:sz w:val="18"/>
              </w:rPr>
            </w:pPr>
          </w:p>
        </w:tc>
        <w:tc>
          <w:tcPr>
            <w:tcW w:w="1358" w:type="dxa"/>
            <w:vMerge/>
            <w:tcBorders>
              <w:left w:val="single" w:sz="4" w:space="0" w:color="auto"/>
              <w:right w:val="single" w:sz="4" w:space="0" w:color="auto"/>
            </w:tcBorders>
            <w:vAlign w:val="center"/>
          </w:tcPr>
          <w:p w14:paraId="23094DA6" w14:textId="77777777" w:rsidR="00C933F2" w:rsidRPr="0087476B" w:rsidRDefault="00C933F2" w:rsidP="001B6BB6">
            <w:pPr>
              <w:keepNext/>
              <w:keepLines/>
              <w:spacing w:after="0"/>
              <w:jc w:val="center"/>
              <w:rPr>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14:paraId="36F49433" w14:textId="77777777" w:rsidR="00C933F2"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vAlign w:val="center"/>
          </w:tcPr>
          <w:p w14:paraId="5FE63986" w14:textId="77777777" w:rsidR="00C933F2" w:rsidRPr="0087476B"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24</w:t>
            </w:r>
          </w:p>
        </w:tc>
        <w:tc>
          <w:tcPr>
            <w:tcW w:w="1416" w:type="dxa"/>
            <w:vMerge/>
            <w:tcBorders>
              <w:left w:val="single" w:sz="4" w:space="0" w:color="auto"/>
              <w:right w:val="single" w:sz="4" w:space="0" w:color="auto"/>
            </w:tcBorders>
            <w:vAlign w:val="center"/>
          </w:tcPr>
          <w:p w14:paraId="1E39B115" w14:textId="77777777" w:rsidR="00C933F2" w:rsidRDefault="00C933F2" w:rsidP="001B6BB6">
            <w:pPr>
              <w:keepNext/>
              <w:keepLines/>
              <w:spacing w:after="0"/>
              <w:jc w:val="center"/>
              <w:rPr>
                <w:rFonts w:ascii="Arial" w:hAnsi="Arial" w:cs="Arial"/>
                <w:noProof/>
                <w:sz w:val="18"/>
              </w:rPr>
            </w:pPr>
          </w:p>
        </w:tc>
      </w:tr>
      <w:tr w:rsidR="00C933F2" w14:paraId="4B38B6AB" w14:textId="77777777" w:rsidTr="001B6BB6">
        <w:trPr>
          <w:trHeight w:val="117"/>
          <w:jc w:val="center"/>
        </w:trPr>
        <w:tc>
          <w:tcPr>
            <w:tcW w:w="1678" w:type="dxa"/>
            <w:vMerge/>
            <w:tcBorders>
              <w:left w:val="single" w:sz="4" w:space="0" w:color="auto"/>
              <w:bottom w:val="single" w:sz="4" w:space="0" w:color="auto"/>
              <w:right w:val="single" w:sz="4" w:space="0" w:color="auto"/>
            </w:tcBorders>
            <w:vAlign w:val="center"/>
          </w:tcPr>
          <w:p w14:paraId="2FD2FF83" w14:textId="77777777" w:rsidR="00C933F2" w:rsidRDefault="00C933F2" w:rsidP="001B6BB6">
            <w:pPr>
              <w:keepNext/>
              <w:keepLines/>
              <w:spacing w:after="0"/>
              <w:jc w:val="center"/>
              <w:rPr>
                <w:rFonts w:ascii="Arial" w:hAnsi="Arial" w:cs="Arial"/>
                <w:noProof/>
                <w:sz w:val="18"/>
              </w:rPr>
            </w:pPr>
          </w:p>
        </w:tc>
        <w:tc>
          <w:tcPr>
            <w:tcW w:w="1464" w:type="dxa"/>
            <w:vMerge/>
            <w:tcBorders>
              <w:left w:val="single" w:sz="4" w:space="0" w:color="auto"/>
              <w:bottom w:val="single" w:sz="4" w:space="0" w:color="auto"/>
              <w:right w:val="single" w:sz="4" w:space="0" w:color="auto"/>
            </w:tcBorders>
            <w:vAlign w:val="center"/>
          </w:tcPr>
          <w:p w14:paraId="4CA109E6" w14:textId="77777777" w:rsidR="00C933F2" w:rsidRDefault="00C933F2" w:rsidP="001B6BB6">
            <w:pPr>
              <w:keepNext/>
              <w:keepLines/>
              <w:spacing w:after="0"/>
              <w:jc w:val="center"/>
              <w:rPr>
                <w:rFonts w:ascii="Arial" w:hAnsi="Arial" w:cs="Arial"/>
                <w:noProof/>
                <w:sz w:val="18"/>
              </w:rPr>
            </w:pPr>
          </w:p>
        </w:tc>
        <w:tc>
          <w:tcPr>
            <w:tcW w:w="1106" w:type="dxa"/>
            <w:vMerge/>
            <w:tcBorders>
              <w:left w:val="single" w:sz="4" w:space="0" w:color="auto"/>
              <w:bottom w:val="single" w:sz="4" w:space="0" w:color="auto"/>
              <w:right w:val="single" w:sz="4" w:space="0" w:color="auto"/>
            </w:tcBorders>
            <w:vAlign w:val="center"/>
          </w:tcPr>
          <w:p w14:paraId="59059711" w14:textId="77777777" w:rsidR="00C933F2" w:rsidRDefault="00C933F2" w:rsidP="001B6BB6">
            <w:pPr>
              <w:keepNext/>
              <w:keepLines/>
              <w:spacing w:after="0"/>
              <w:jc w:val="center"/>
              <w:rPr>
                <w:rFonts w:ascii="Arial" w:hAnsi="Arial" w:cs="Arial"/>
                <w:noProof/>
                <w:sz w:val="18"/>
              </w:rPr>
            </w:pPr>
          </w:p>
        </w:tc>
        <w:tc>
          <w:tcPr>
            <w:tcW w:w="1358" w:type="dxa"/>
            <w:vMerge/>
            <w:tcBorders>
              <w:left w:val="single" w:sz="4" w:space="0" w:color="auto"/>
              <w:bottom w:val="single" w:sz="4" w:space="0" w:color="auto"/>
              <w:right w:val="single" w:sz="4" w:space="0" w:color="auto"/>
            </w:tcBorders>
            <w:vAlign w:val="center"/>
          </w:tcPr>
          <w:p w14:paraId="46815133" w14:textId="77777777" w:rsidR="00C933F2" w:rsidRPr="0087476B" w:rsidRDefault="00C933F2" w:rsidP="001B6BB6">
            <w:pPr>
              <w:keepNext/>
              <w:keepLines/>
              <w:spacing w:after="0"/>
              <w:jc w:val="center"/>
              <w:rPr>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14:paraId="6A14EC30" w14:textId="77777777" w:rsidR="00C933F2"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60</w:t>
            </w:r>
          </w:p>
        </w:tc>
        <w:tc>
          <w:tcPr>
            <w:tcW w:w="1053" w:type="dxa"/>
            <w:tcBorders>
              <w:top w:val="single" w:sz="4" w:space="0" w:color="auto"/>
              <w:left w:val="single" w:sz="4" w:space="0" w:color="auto"/>
              <w:bottom w:val="single" w:sz="4" w:space="0" w:color="auto"/>
              <w:right w:val="single" w:sz="4" w:space="0" w:color="auto"/>
            </w:tcBorders>
            <w:vAlign w:val="center"/>
          </w:tcPr>
          <w:p w14:paraId="3FB5E566" w14:textId="77777777" w:rsidR="00C933F2" w:rsidRPr="0087476B"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10</w:t>
            </w:r>
          </w:p>
        </w:tc>
        <w:tc>
          <w:tcPr>
            <w:tcW w:w="1416" w:type="dxa"/>
            <w:vMerge/>
            <w:tcBorders>
              <w:left w:val="single" w:sz="4" w:space="0" w:color="auto"/>
              <w:bottom w:val="single" w:sz="4" w:space="0" w:color="auto"/>
              <w:right w:val="single" w:sz="4" w:space="0" w:color="auto"/>
            </w:tcBorders>
            <w:vAlign w:val="center"/>
          </w:tcPr>
          <w:p w14:paraId="402E4C7A" w14:textId="77777777" w:rsidR="00C933F2" w:rsidRDefault="00C933F2" w:rsidP="001B6BB6">
            <w:pPr>
              <w:keepNext/>
              <w:keepLines/>
              <w:spacing w:after="0"/>
              <w:jc w:val="center"/>
              <w:rPr>
                <w:rFonts w:ascii="Arial" w:hAnsi="Arial" w:cs="Arial"/>
                <w:noProof/>
                <w:sz w:val="18"/>
              </w:rPr>
            </w:pPr>
          </w:p>
        </w:tc>
      </w:tr>
      <w:tr w:rsidR="00C933F2" w14:paraId="027FE398" w14:textId="77777777" w:rsidTr="001B6BB6">
        <w:trPr>
          <w:trHeight w:val="117"/>
          <w:jc w:val="center"/>
        </w:trPr>
        <w:tc>
          <w:tcPr>
            <w:tcW w:w="1678" w:type="dxa"/>
            <w:tcBorders>
              <w:top w:val="single" w:sz="4" w:space="0" w:color="auto"/>
              <w:left w:val="single" w:sz="4" w:space="0" w:color="auto"/>
              <w:bottom w:val="single" w:sz="4" w:space="0" w:color="auto"/>
              <w:right w:val="single" w:sz="4" w:space="0" w:color="auto"/>
            </w:tcBorders>
            <w:vAlign w:val="center"/>
          </w:tcPr>
          <w:p w14:paraId="59C4897F" w14:textId="77777777" w:rsidR="00C933F2" w:rsidRDefault="00C933F2" w:rsidP="001B6BB6">
            <w:pPr>
              <w:keepNext/>
              <w:keepLines/>
              <w:spacing w:after="0"/>
              <w:jc w:val="center"/>
              <w:rPr>
                <w:rFonts w:ascii="Arial" w:hAnsi="Arial" w:cs="Arial"/>
                <w:noProof/>
                <w:sz w:val="18"/>
              </w:rPr>
            </w:pPr>
            <w:r>
              <w:rPr>
                <w:rFonts w:ascii="Arial" w:eastAsia="맑은 고딕" w:hAnsi="Arial" w:cs="Arial" w:hint="eastAsia"/>
                <w:noProof/>
                <w:sz w:val="18"/>
                <w:lang w:eastAsia="ko-KR"/>
              </w:rPr>
              <w:t>47</w:t>
            </w:r>
          </w:p>
        </w:tc>
        <w:tc>
          <w:tcPr>
            <w:tcW w:w="1464" w:type="dxa"/>
            <w:tcBorders>
              <w:top w:val="single" w:sz="4" w:space="0" w:color="auto"/>
              <w:left w:val="single" w:sz="4" w:space="0" w:color="auto"/>
              <w:bottom w:val="single" w:sz="4" w:space="0" w:color="auto"/>
              <w:right w:val="single" w:sz="4" w:space="0" w:color="auto"/>
            </w:tcBorders>
            <w:vAlign w:val="center"/>
          </w:tcPr>
          <w:p w14:paraId="63DBC2FF" w14:textId="77777777" w:rsidR="00C933F2" w:rsidRDefault="00C933F2" w:rsidP="001B6BB6">
            <w:pPr>
              <w:keepNext/>
              <w:keepLines/>
              <w:spacing w:after="0"/>
              <w:jc w:val="center"/>
              <w:rPr>
                <w:rFonts w:ascii="Arial" w:hAnsi="Arial" w:cs="Arial"/>
                <w:noProof/>
                <w:sz w:val="18"/>
              </w:rPr>
            </w:pPr>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p>
        </w:tc>
        <w:tc>
          <w:tcPr>
            <w:tcW w:w="1106" w:type="dxa"/>
            <w:tcBorders>
              <w:top w:val="single" w:sz="4" w:space="0" w:color="auto"/>
              <w:left w:val="single" w:sz="4" w:space="0" w:color="auto"/>
              <w:bottom w:val="single" w:sz="4" w:space="0" w:color="auto"/>
              <w:right w:val="single" w:sz="4" w:space="0" w:color="auto"/>
            </w:tcBorders>
            <w:vAlign w:val="center"/>
          </w:tcPr>
          <w:p w14:paraId="00D4A621" w14:textId="77777777" w:rsidR="00C933F2" w:rsidRDefault="00C933F2" w:rsidP="001B6BB6">
            <w:pPr>
              <w:keepNext/>
              <w:keepLines/>
              <w:spacing w:after="0"/>
              <w:jc w:val="center"/>
              <w:rPr>
                <w:rFonts w:ascii="Arial" w:hAnsi="Arial" w:cs="Arial"/>
                <w:noProof/>
                <w:sz w:val="18"/>
              </w:rPr>
            </w:pPr>
            <w:r>
              <w:rPr>
                <w:rFonts w:ascii="Arial" w:eastAsia="맑은 고딕" w:hAnsi="Arial" w:cs="Arial"/>
                <w:noProof/>
                <w:sz w:val="18"/>
                <w:lang w:eastAsia="ko-KR"/>
              </w:rPr>
              <w:t>47</w:t>
            </w:r>
          </w:p>
        </w:tc>
        <w:tc>
          <w:tcPr>
            <w:tcW w:w="1358" w:type="dxa"/>
            <w:tcBorders>
              <w:top w:val="single" w:sz="4" w:space="0" w:color="auto"/>
              <w:left w:val="single" w:sz="4" w:space="0" w:color="auto"/>
              <w:bottom w:val="single" w:sz="4" w:space="0" w:color="auto"/>
              <w:right w:val="single" w:sz="4" w:space="0" w:color="auto"/>
            </w:tcBorders>
            <w:vAlign w:val="center"/>
          </w:tcPr>
          <w:p w14:paraId="78F5EC45" w14:textId="77777777" w:rsidR="00C933F2" w:rsidRDefault="00C933F2" w:rsidP="001B6BB6">
            <w:pPr>
              <w:keepNext/>
              <w:keepLines/>
              <w:spacing w:after="0"/>
              <w:jc w:val="center"/>
              <w:rPr>
                <w:rFonts w:ascii="Arial" w:hAnsi="Arial" w:cs="Arial"/>
                <w:noProof/>
                <w:sz w:val="18"/>
              </w:rPr>
            </w:pPr>
            <w:r>
              <w:rPr>
                <w:rFonts w:ascii="Arial" w:eastAsia="맑은 고딕" w:hAnsi="Arial" w:cs="Arial" w:hint="eastAsia"/>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tcPr>
          <w:p w14:paraId="0D75FA52" w14:textId="77777777" w:rsidR="00C933F2"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tcPr>
          <w:p w14:paraId="0210E659" w14:textId="77777777" w:rsidR="00C933F2" w:rsidRDefault="00C933F2" w:rsidP="001B6BB6">
            <w:pPr>
              <w:keepNext/>
              <w:keepLines/>
              <w:spacing w:after="0"/>
              <w:jc w:val="center"/>
              <w:rPr>
                <w:rFonts w:ascii="Arial" w:hAnsi="Arial" w:cs="Arial"/>
                <w:noProof/>
                <w:sz w:val="18"/>
              </w:rPr>
            </w:pPr>
            <w:r>
              <w:rPr>
                <w:rFonts w:ascii="Arial" w:eastAsia="맑은 고딕" w:hAnsi="Arial" w:cs="Arial" w:hint="eastAsia"/>
                <w:noProof/>
                <w:sz w:val="18"/>
                <w:lang w:eastAsia="ko-KR"/>
              </w:rPr>
              <w:t>50</w:t>
            </w:r>
          </w:p>
        </w:tc>
        <w:tc>
          <w:tcPr>
            <w:tcW w:w="1416" w:type="dxa"/>
            <w:tcBorders>
              <w:top w:val="single" w:sz="4" w:space="0" w:color="auto"/>
              <w:left w:val="single" w:sz="4" w:space="0" w:color="auto"/>
              <w:bottom w:val="single" w:sz="4" w:space="0" w:color="auto"/>
              <w:right w:val="single" w:sz="4" w:space="0" w:color="auto"/>
            </w:tcBorders>
            <w:vAlign w:val="center"/>
          </w:tcPr>
          <w:p w14:paraId="5D618D8B" w14:textId="77777777" w:rsidR="00C933F2" w:rsidRPr="00150EC1"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HD</w:t>
            </w:r>
          </w:p>
        </w:tc>
      </w:tr>
    </w:tbl>
    <w:p w14:paraId="7F4AFD61" w14:textId="77777777" w:rsidR="00C933F2" w:rsidRDefault="00C933F2" w:rsidP="00C933F2"/>
    <w:p w14:paraId="7AE77729" w14:textId="0DCCE2A7" w:rsidR="00C933F2" w:rsidRDefault="00C933F2" w:rsidP="00C933F2">
      <w:pPr>
        <w:pStyle w:val="40"/>
        <w:ind w:leftChars="100" w:left="1618"/>
      </w:pPr>
      <w:bookmarkStart w:id="185" w:name="_Toc52353263"/>
      <w:bookmarkStart w:id="186" w:name="_Toc53175086"/>
      <w:r>
        <w:t>7.3</w:t>
      </w:r>
      <w:ins w:id="187" w:author="Suhwan Lim" w:date="2020-10-22T15:14:00Z">
        <w:r>
          <w:t>E</w:t>
        </w:r>
      </w:ins>
      <w:del w:id="188" w:author="Suhwan Lim" w:date="2020-10-22T15:14:00Z">
        <w:r w:rsidDel="00C933F2">
          <w:delText>C</w:delText>
        </w:r>
      </w:del>
      <w:r>
        <w:t>.2.3.1</w:t>
      </w:r>
      <w:r>
        <w:tab/>
      </w:r>
      <w:r>
        <w:rPr>
          <w:rFonts w:cs="Arial"/>
        </w:rPr>
        <w:t>Reference sensitivity exception due to UL harmonic problem</w:t>
      </w:r>
      <w:bookmarkEnd w:id="185"/>
      <w:bookmarkEnd w:id="186"/>
    </w:p>
    <w:p w14:paraId="1CD359A8" w14:textId="49F1CBE7" w:rsidR="00C933F2" w:rsidRDefault="00C933F2" w:rsidP="00C933F2">
      <w:r>
        <w:t>Sensitivity degradation is allowed for a band if it is impacted by UL harmonic interference from another band part of the inter-band con-current V2X UE. Reference sensitivity exceptions (MSD) for the victim band (high) are specified in Table 7.3</w:t>
      </w:r>
      <w:ins w:id="189" w:author="Suhwan Lim" w:date="2020-10-22T15:14:00Z">
        <w:r>
          <w:t>E</w:t>
        </w:r>
      </w:ins>
      <w:del w:id="190" w:author="Suhwan Lim" w:date="2020-10-22T15:14:00Z">
        <w:r w:rsidDel="00C933F2">
          <w:delText>C</w:delText>
        </w:r>
      </w:del>
      <w:r>
        <w:t>.2.3.1-1 with uplink configuration of the aggressor band (low) specified in Table 7.3</w:t>
      </w:r>
      <w:ins w:id="191" w:author="Suhwan Lim" w:date="2020-10-22T15:14:00Z">
        <w:r>
          <w:t>E</w:t>
        </w:r>
      </w:ins>
      <w:del w:id="192" w:author="Suhwan Lim" w:date="2020-10-22T15:14:00Z">
        <w:r w:rsidDel="00C933F2">
          <w:delText>C</w:delText>
        </w:r>
      </w:del>
      <w:r>
        <w:t>.2.3.1-2.</w:t>
      </w:r>
    </w:p>
    <w:p w14:paraId="73233BF3" w14:textId="5C2844FE" w:rsidR="00C933F2" w:rsidRDefault="00C933F2" w:rsidP="00C933F2">
      <w:pPr>
        <w:pStyle w:val="TH"/>
      </w:pPr>
      <w:r>
        <w:t>Table 7.3</w:t>
      </w:r>
      <w:ins w:id="193" w:author="Suhwan Lim" w:date="2020-10-22T15:15:00Z">
        <w:r>
          <w:t>E</w:t>
        </w:r>
      </w:ins>
      <w:del w:id="194" w:author="Suhwan Lim" w:date="2020-10-22T15:15:00Z">
        <w:r w:rsidDel="00C933F2">
          <w:delText>C</w:delText>
        </w:r>
      </w:del>
      <w:r>
        <w:t>.2.3.1-1: Reference sensitivity exceptions (MSD) due to UL harmonic for inter-band con-current operation</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C933F2" w14:paraId="6573C893" w14:textId="77777777" w:rsidTr="001B6BB6">
        <w:trPr>
          <w:trHeight w:val="282"/>
          <w:tblHeade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29BFC2C7" w14:textId="77777777" w:rsidR="00C933F2" w:rsidRDefault="00C933F2" w:rsidP="001B6BB6">
            <w:pPr>
              <w:pStyle w:val="TAH"/>
              <w:rPr>
                <w:lang w:eastAsia="ko-KR"/>
              </w:rPr>
            </w:pPr>
            <w:r>
              <w:rPr>
                <w:lang w:eastAsia="ko-KR"/>
              </w:rPr>
              <w:t>V2X inter-band con-current band combinations</w:t>
            </w:r>
          </w:p>
        </w:tc>
        <w:tc>
          <w:tcPr>
            <w:tcW w:w="7617" w:type="dxa"/>
            <w:gridSpan w:val="6"/>
            <w:tcBorders>
              <w:top w:val="single" w:sz="4" w:space="0" w:color="auto"/>
              <w:left w:val="single" w:sz="4" w:space="0" w:color="auto"/>
              <w:bottom w:val="single" w:sz="4" w:space="0" w:color="auto"/>
              <w:right w:val="single" w:sz="4" w:space="0" w:color="auto"/>
            </w:tcBorders>
            <w:hideMark/>
          </w:tcPr>
          <w:p w14:paraId="3CA01C8B" w14:textId="77777777" w:rsidR="00C933F2" w:rsidRDefault="00C933F2" w:rsidP="001B6BB6">
            <w:pPr>
              <w:pStyle w:val="TAH"/>
            </w:pPr>
            <w:r>
              <w:t>Operating Bands / Channel bandwidth of the affected DL band / MSD</w:t>
            </w:r>
          </w:p>
        </w:tc>
      </w:tr>
      <w:tr w:rsidR="00C933F2" w14:paraId="39574B02" w14:textId="77777777" w:rsidTr="001B6BB6">
        <w:trPr>
          <w:trHeight w:val="282"/>
          <w:tblHeader/>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25E2A591" w14:textId="77777777" w:rsidR="00C933F2" w:rsidRDefault="00C933F2" w:rsidP="001B6BB6">
            <w:pPr>
              <w:pStyle w:val="TAH"/>
              <w:rPr>
                <w:lang w:eastAsia="ko-KR"/>
              </w:rPr>
            </w:pPr>
            <w:r>
              <w:rPr>
                <w:lang w:eastAsia="ko-KR"/>
              </w:rPr>
              <w:t>V2X_20_n38</w:t>
            </w:r>
          </w:p>
        </w:tc>
        <w:tc>
          <w:tcPr>
            <w:tcW w:w="1320" w:type="dxa"/>
            <w:tcBorders>
              <w:top w:val="single" w:sz="4" w:space="0" w:color="auto"/>
              <w:left w:val="single" w:sz="4" w:space="0" w:color="auto"/>
              <w:bottom w:val="single" w:sz="4" w:space="0" w:color="auto"/>
              <w:right w:val="single" w:sz="4" w:space="0" w:color="auto"/>
            </w:tcBorders>
            <w:hideMark/>
          </w:tcPr>
          <w:p w14:paraId="02F67050" w14:textId="77777777" w:rsidR="00C933F2" w:rsidRDefault="00C933F2" w:rsidP="001B6BB6">
            <w:pPr>
              <w:pStyle w:val="TAH"/>
            </w:pPr>
            <w:r>
              <w:t>UL band</w:t>
            </w:r>
          </w:p>
        </w:tc>
        <w:tc>
          <w:tcPr>
            <w:tcW w:w="1276" w:type="dxa"/>
            <w:tcBorders>
              <w:top w:val="single" w:sz="4" w:space="0" w:color="auto"/>
              <w:left w:val="single" w:sz="4" w:space="0" w:color="auto"/>
              <w:bottom w:val="single" w:sz="4" w:space="0" w:color="auto"/>
              <w:right w:val="single" w:sz="4" w:space="0" w:color="auto"/>
            </w:tcBorders>
            <w:hideMark/>
          </w:tcPr>
          <w:p w14:paraId="433F6F39" w14:textId="77777777" w:rsidR="00C933F2" w:rsidRDefault="00C933F2" w:rsidP="001B6BB6">
            <w:pPr>
              <w:pStyle w:val="TAH"/>
            </w:pPr>
            <w:r>
              <w:t>SL operation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9AC675" w14:textId="77777777" w:rsidR="00C933F2" w:rsidRDefault="00C933F2" w:rsidP="001B6BB6">
            <w:pPr>
              <w:pStyle w:val="TAH"/>
            </w:pPr>
            <w:r>
              <w:t>10 MHz</w:t>
            </w:r>
          </w:p>
          <w:p w14:paraId="13BC64CD" w14:textId="77777777" w:rsidR="00C933F2" w:rsidRDefault="00C933F2" w:rsidP="001B6BB6">
            <w:pPr>
              <w:pStyle w:val="TAH"/>
            </w:pPr>
            <w:r>
              <w:t>(dB)</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D73CE56" w14:textId="77777777" w:rsidR="00C933F2" w:rsidRDefault="00C933F2" w:rsidP="001B6BB6">
            <w:pPr>
              <w:pStyle w:val="TAH"/>
            </w:pPr>
            <w:r>
              <w:t>20 MHz</w:t>
            </w:r>
          </w:p>
          <w:p w14:paraId="1EBF861F" w14:textId="77777777" w:rsidR="00C933F2" w:rsidRDefault="00C933F2" w:rsidP="001B6BB6">
            <w:pPr>
              <w:pStyle w:val="TAH"/>
            </w:pPr>
            <w:r>
              <w:t>(dB)</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48914AD" w14:textId="77777777" w:rsidR="00C933F2" w:rsidRDefault="00C933F2" w:rsidP="001B6BB6">
            <w:pPr>
              <w:pStyle w:val="TAH"/>
            </w:pPr>
            <w:r>
              <w:t>30 MHz (dB)</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9EAFA48" w14:textId="77777777" w:rsidR="00C933F2" w:rsidRDefault="00C933F2" w:rsidP="001B6BB6">
            <w:pPr>
              <w:pStyle w:val="TAH"/>
            </w:pPr>
            <w:r>
              <w:t>40 MHz</w:t>
            </w:r>
          </w:p>
          <w:p w14:paraId="16904FEF" w14:textId="77777777" w:rsidR="00C933F2" w:rsidRDefault="00C933F2" w:rsidP="001B6BB6">
            <w:pPr>
              <w:pStyle w:val="TAH"/>
            </w:pPr>
            <w:r>
              <w:t>(dB)</w:t>
            </w:r>
          </w:p>
        </w:tc>
      </w:tr>
      <w:tr w:rsidR="00C933F2" w14:paraId="28C298AE" w14:textId="77777777" w:rsidTr="001B6BB6">
        <w:trPr>
          <w:trHeight w:val="28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554A1" w14:textId="77777777" w:rsidR="00C933F2" w:rsidRDefault="00C933F2" w:rsidP="001B6BB6">
            <w:pPr>
              <w:spacing w:after="0"/>
              <w:rPr>
                <w:b/>
                <w:sz w:val="18"/>
                <w:lang w:eastAsia="ko-KR"/>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4CEC9A93" w14:textId="77777777" w:rsidR="00C933F2" w:rsidRDefault="00C933F2" w:rsidP="001B6BB6">
            <w:pPr>
              <w:pStyle w:val="TAC"/>
            </w:pPr>
            <w:r>
              <w:rPr>
                <w:lang w:eastAsia="ja-JP"/>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F2DD6F" w14:textId="77777777" w:rsidR="00C933F2" w:rsidRDefault="00C933F2" w:rsidP="001B6BB6">
            <w:pPr>
              <w:pStyle w:val="TAC"/>
            </w:pPr>
            <w:r>
              <w:t>n38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25B19C" w14:textId="50037FC1" w:rsidR="00C933F2" w:rsidRDefault="00C933F2" w:rsidP="001B6BB6">
            <w:pPr>
              <w:pStyle w:val="TAC"/>
            </w:pPr>
            <w:del w:id="195" w:author="Suhwan Lim" w:date="2020-10-22T15:15:00Z">
              <w:r w:rsidDel="00C933F2">
                <w:rPr>
                  <w:rFonts w:cs="Arial"/>
                </w:rPr>
                <w:delText>[</w:delText>
              </w:r>
            </w:del>
            <w:r>
              <w:rPr>
                <w:rFonts w:cs="Arial"/>
              </w:rPr>
              <w:t>1</w:t>
            </w:r>
            <w:ins w:id="196" w:author="Suhwan Lim" w:date="2020-10-22T15:15:00Z">
              <w:r w:rsidR="001B6BB6">
                <w:rPr>
                  <w:rFonts w:cs="Arial"/>
                </w:rPr>
                <w:t>0</w:t>
              </w:r>
            </w:ins>
            <w:del w:id="197" w:author="Suhwan Lim" w:date="2020-10-22T15:15:00Z">
              <w:r w:rsidDel="00C933F2">
                <w:rPr>
                  <w:rFonts w:cs="Arial"/>
                </w:rPr>
                <w:delText>2</w:delText>
              </w:r>
            </w:del>
            <w:r>
              <w:rPr>
                <w:rFonts w:cs="Arial"/>
              </w:rPr>
              <w:t>.</w:t>
            </w:r>
            <w:ins w:id="198" w:author="Suhwan Lim" w:date="2020-10-23T02:14:00Z">
              <w:r w:rsidR="001B6BB6">
                <w:rPr>
                  <w:rFonts w:cs="Arial"/>
                </w:rPr>
                <w:t>7</w:t>
              </w:r>
            </w:ins>
            <w:del w:id="199" w:author="Suhwan Lim" w:date="2020-10-23T02:14:00Z">
              <w:r w:rsidDel="001B6BB6">
                <w:rPr>
                  <w:rFonts w:cs="Arial"/>
                </w:rPr>
                <w:delText>0</w:delText>
              </w:r>
            </w:del>
            <w:del w:id="200" w:author="Suhwan Lim" w:date="2020-10-22T15:15:00Z">
              <w:r w:rsidDel="00C933F2">
                <w:rPr>
                  <w:rFonts w:cs="Arial"/>
                </w:rPr>
                <w:delText>]</w:delText>
              </w:r>
            </w:del>
          </w:p>
        </w:tc>
        <w:tc>
          <w:tcPr>
            <w:tcW w:w="1483" w:type="dxa"/>
            <w:tcBorders>
              <w:top w:val="single" w:sz="4" w:space="0" w:color="auto"/>
              <w:left w:val="single" w:sz="4" w:space="0" w:color="auto"/>
              <w:bottom w:val="single" w:sz="4" w:space="0" w:color="auto"/>
              <w:right w:val="single" w:sz="4" w:space="0" w:color="auto"/>
            </w:tcBorders>
            <w:vAlign w:val="center"/>
            <w:hideMark/>
          </w:tcPr>
          <w:p w14:paraId="041B6FB0" w14:textId="18EC1AB7" w:rsidR="00C933F2" w:rsidRDefault="00C933F2" w:rsidP="001B6BB6">
            <w:pPr>
              <w:pStyle w:val="TAC"/>
              <w:rPr>
                <w:lang w:eastAsia="ko-KR"/>
              </w:rPr>
            </w:pPr>
            <w:del w:id="201" w:author="Suhwan Lim" w:date="2020-10-22T15:15:00Z">
              <w:r w:rsidDel="00C933F2">
                <w:rPr>
                  <w:lang w:eastAsia="ko-KR"/>
                </w:rPr>
                <w:delText>[</w:delText>
              </w:r>
            </w:del>
            <w:ins w:id="202" w:author="Suhwan Lim" w:date="2020-10-22T15:15:00Z">
              <w:r w:rsidR="001B6BB6">
                <w:rPr>
                  <w:lang w:eastAsia="ko-KR"/>
                </w:rPr>
                <w:t>7</w:t>
              </w:r>
            </w:ins>
            <w:del w:id="203" w:author="Suhwan Lim" w:date="2020-10-22T15:15:00Z">
              <w:r w:rsidDel="00C933F2">
                <w:rPr>
                  <w:lang w:eastAsia="ko-KR"/>
                </w:rPr>
                <w:delText>9</w:delText>
              </w:r>
            </w:del>
            <w:r>
              <w:rPr>
                <w:lang w:eastAsia="ko-KR"/>
              </w:rPr>
              <w:t>.</w:t>
            </w:r>
            <w:ins w:id="204" w:author="Suhwan Lim" w:date="2020-10-23T02:14:00Z">
              <w:r w:rsidR="001B6BB6">
                <w:rPr>
                  <w:lang w:eastAsia="ko-KR"/>
                </w:rPr>
                <w:t>7</w:t>
              </w:r>
            </w:ins>
            <w:del w:id="205" w:author="Suhwan Lim" w:date="2020-10-23T02:14:00Z">
              <w:r w:rsidDel="001B6BB6">
                <w:rPr>
                  <w:lang w:eastAsia="ko-KR"/>
                </w:rPr>
                <w:delText>0</w:delText>
              </w:r>
            </w:del>
            <w:del w:id="206" w:author="Suhwan Lim" w:date="2020-10-22T15:15:00Z">
              <w:r w:rsidDel="00C933F2">
                <w:rPr>
                  <w:lang w:eastAsia="ko-KR"/>
                </w:rPr>
                <w:delText>]</w:delText>
              </w:r>
            </w:del>
          </w:p>
        </w:tc>
        <w:tc>
          <w:tcPr>
            <w:tcW w:w="1058" w:type="dxa"/>
            <w:tcBorders>
              <w:top w:val="single" w:sz="4" w:space="0" w:color="auto"/>
              <w:left w:val="single" w:sz="4" w:space="0" w:color="auto"/>
              <w:bottom w:val="single" w:sz="4" w:space="0" w:color="auto"/>
              <w:right w:val="single" w:sz="4" w:space="0" w:color="auto"/>
            </w:tcBorders>
            <w:vAlign w:val="center"/>
            <w:hideMark/>
          </w:tcPr>
          <w:p w14:paraId="2B986764" w14:textId="3F6DE573" w:rsidR="00C933F2" w:rsidRDefault="00C933F2" w:rsidP="001B6BB6">
            <w:pPr>
              <w:pStyle w:val="TAC"/>
              <w:rPr>
                <w:lang w:eastAsia="ko-KR"/>
              </w:rPr>
            </w:pPr>
            <w:del w:id="207" w:author="Suhwan Lim" w:date="2020-10-22T15:15:00Z">
              <w:r w:rsidDel="00C933F2">
                <w:rPr>
                  <w:lang w:eastAsia="ko-KR"/>
                </w:rPr>
                <w:delText>[</w:delText>
              </w:r>
            </w:del>
            <w:ins w:id="208" w:author="Suhwan Lim" w:date="2020-10-22T15:15:00Z">
              <w:r w:rsidR="001B6BB6">
                <w:rPr>
                  <w:lang w:eastAsia="ko-KR"/>
                </w:rPr>
                <w:t>5</w:t>
              </w:r>
            </w:ins>
            <w:del w:id="209" w:author="Suhwan Lim" w:date="2020-10-22T15:15:00Z">
              <w:r w:rsidDel="00C933F2">
                <w:rPr>
                  <w:lang w:eastAsia="ko-KR"/>
                </w:rPr>
                <w:delText>7</w:delText>
              </w:r>
            </w:del>
            <w:r>
              <w:rPr>
                <w:lang w:eastAsia="ko-KR"/>
              </w:rPr>
              <w:t>.</w:t>
            </w:r>
            <w:ins w:id="210" w:author="Suhwan Lim" w:date="2020-10-23T02:15:00Z">
              <w:r w:rsidR="001B6BB6">
                <w:rPr>
                  <w:lang w:eastAsia="ko-KR"/>
                </w:rPr>
                <w:t>8</w:t>
              </w:r>
            </w:ins>
            <w:del w:id="211" w:author="Suhwan Lim" w:date="2020-10-23T02:15:00Z">
              <w:r w:rsidDel="001B6BB6">
                <w:rPr>
                  <w:lang w:eastAsia="ko-KR"/>
                </w:rPr>
                <w:delText>1</w:delText>
              </w:r>
            </w:del>
            <w:del w:id="212" w:author="Suhwan Lim" w:date="2020-10-22T15:15:00Z">
              <w:r w:rsidDel="00C933F2">
                <w:rPr>
                  <w:lang w:eastAsia="ko-KR"/>
                </w:rPr>
                <w:delText>]</w:delText>
              </w:r>
            </w:del>
          </w:p>
        </w:tc>
        <w:tc>
          <w:tcPr>
            <w:tcW w:w="1205" w:type="dxa"/>
            <w:tcBorders>
              <w:top w:val="single" w:sz="4" w:space="0" w:color="auto"/>
              <w:left w:val="single" w:sz="4" w:space="0" w:color="auto"/>
              <w:bottom w:val="single" w:sz="4" w:space="0" w:color="auto"/>
              <w:right w:val="single" w:sz="4" w:space="0" w:color="auto"/>
            </w:tcBorders>
            <w:vAlign w:val="center"/>
            <w:hideMark/>
          </w:tcPr>
          <w:p w14:paraId="10C32080" w14:textId="5CFB4EE3" w:rsidR="00C933F2" w:rsidRDefault="00C933F2" w:rsidP="001B6BB6">
            <w:pPr>
              <w:pStyle w:val="TAC"/>
              <w:rPr>
                <w:lang w:eastAsia="ko-KR"/>
              </w:rPr>
            </w:pPr>
            <w:del w:id="213" w:author="Suhwan Lim" w:date="2020-10-22T15:15:00Z">
              <w:r w:rsidDel="00C933F2">
                <w:rPr>
                  <w:lang w:eastAsia="ko-KR"/>
                </w:rPr>
                <w:delText>[</w:delText>
              </w:r>
            </w:del>
            <w:ins w:id="214" w:author="Suhwan Lim" w:date="2020-10-22T15:15:00Z">
              <w:r w:rsidR="001B6BB6">
                <w:rPr>
                  <w:lang w:eastAsia="ko-KR"/>
                </w:rPr>
                <w:t>4</w:t>
              </w:r>
            </w:ins>
            <w:del w:id="215" w:author="Suhwan Lim" w:date="2020-10-22T15:15:00Z">
              <w:r w:rsidDel="00C933F2">
                <w:rPr>
                  <w:lang w:eastAsia="ko-KR"/>
                </w:rPr>
                <w:delText>6</w:delText>
              </w:r>
            </w:del>
            <w:r>
              <w:rPr>
                <w:lang w:eastAsia="ko-KR"/>
              </w:rPr>
              <w:t>.</w:t>
            </w:r>
            <w:ins w:id="216" w:author="Suhwan Lim" w:date="2020-10-23T02:15:00Z">
              <w:r w:rsidR="001B6BB6">
                <w:rPr>
                  <w:lang w:eastAsia="ko-KR"/>
                </w:rPr>
                <w:t>7</w:t>
              </w:r>
            </w:ins>
            <w:del w:id="217" w:author="Suhwan Lim" w:date="2020-10-23T02:15:00Z">
              <w:r w:rsidDel="001B6BB6">
                <w:rPr>
                  <w:lang w:eastAsia="ko-KR"/>
                </w:rPr>
                <w:delText>0</w:delText>
              </w:r>
            </w:del>
            <w:del w:id="218" w:author="Suhwan Lim" w:date="2020-10-22T15:15:00Z">
              <w:r w:rsidDel="00C933F2">
                <w:rPr>
                  <w:lang w:eastAsia="ko-KR"/>
                </w:rPr>
                <w:delText>]</w:delText>
              </w:r>
            </w:del>
          </w:p>
        </w:tc>
      </w:tr>
      <w:tr w:rsidR="00C933F2" w:rsidRPr="0087476B" w14:paraId="2E0AEA9B" w14:textId="77777777" w:rsidTr="001B6BB6">
        <w:trPr>
          <w:trHeight w:val="282"/>
          <w:jc w:val="center"/>
        </w:trPr>
        <w:tc>
          <w:tcPr>
            <w:tcW w:w="9978" w:type="dxa"/>
            <w:gridSpan w:val="7"/>
            <w:tcBorders>
              <w:top w:val="single" w:sz="4" w:space="0" w:color="auto"/>
              <w:left w:val="single" w:sz="4" w:space="0" w:color="auto"/>
              <w:bottom w:val="single" w:sz="4" w:space="0" w:color="auto"/>
              <w:right w:val="single" w:sz="4" w:space="0" w:color="auto"/>
            </w:tcBorders>
          </w:tcPr>
          <w:p w14:paraId="4C681E4E" w14:textId="77777777" w:rsidR="00C933F2" w:rsidRDefault="00C933F2" w:rsidP="001B6BB6">
            <w:pPr>
              <w:pStyle w:val="TAN"/>
              <w:rPr>
                <w:rFonts w:eastAsia="바탕" w:cs="Arial"/>
                <w:lang w:eastAsia="ja-JP"/>
              </w:rPr>
            </w:pPr>
            <w:r>
              <w:rPr>
                <w:rFonts w:cs="Arial"/>
                <w:lang w:eastAsia="fr-FR"/>
              </w:rPr>
              <w:t>NOTE 1:</w:t>
            </w:r>
            <w:r>
              <w:rPr>
                <w:rFonts w:cs="Arial"/>
                <w:lang w:eastAsia="fr-FR"/>
              </w:rPr>
              <w:tab/>
              <w:t>These requirements apply when there is at least one individual RE within the uplink transmission bandwidth of the aggressor (lower) for which the 3rd transmitter harmonic is within the sidelink transmission bandwidth of a victim (higher) band.</w:t>
            </w:r>
          </w:p>
          <w:p w14:paraId="515F8108" w14:textId="77777777" w:rsidR="00C933F2" w:rsidRDefault="00C933F2" w:rsidP="001B6BB6">
            <w:pPr>
              <w:pStyle w:val="TAN"/>
              <w:rPr>
                <w:rFonts w:cs="Arial"/>
                <w:snapToGrid w:val="0"/>
              </w:rPr>
            </w:pPr>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r>
              <w:rPr>
                <w:rFonts w:ascii="Times New Roman" w:eastAsia="바탕" w:hAnsi="Times New Roman" w:cs="Arial"/>
                <w:snapToGrid w:val="0"/>
                <w:position w:val="-16"/>
                <w:szCs w:val="18"/>
                <w:lang w:eastAsia="ja-JP"/>
              </w:rPr>
              <w:object w:dxaOrig="1610" w:dyaOrig="270" w14:anchorId="45A62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3pt" o:ole="">
                  <v:imagedata r:id="rId13" o:title=""/>
                </v:shape>
                <o:OLEObject Type="Embed" ProgID="Equation.DSMT4" ShapeID="_x0000_i1025" DrawAspect="Content" ObjectID="_1666681914" r:id="rId14"/>
              </w:object>
            </w:r>
            <w:r>
              <w:rPr>
                <w:rFonts w:cs="Arial"/>
              </w:rPr>
              <w:t xml:space="preserve"> </w:t>
            </w:r>
            <w:r>
              <w:rPr>
                <w:rFonts w:cs="Arial"/>
                <w:snapToGrid w:val="0"/>
              </w:rPr>
              <w:t xml:space="preserve">in MHz and </w:t>
            </w:r>
            <w:r>
              <w:rPr>
                <w:rFonts w:ascii="Times New Roman" w:eastAsia="바탕" w:hAnsi="Times New Roman" w:cs="Arial"/>
                <w:position w:val="-14"/>
                <w:lang w:eastAsia="zh-CN"/>
              </w:rPr>
              <w:object w:dxaOrig="4040" w:dyaOrig="270" w14:anchorId="12167A6F">
                <v:shape id="_x0000_i1026" type="#_x0000_t75" style="width:201.5pt;height:13pt" o:ole="">
                  <v:imagedata r:id="rId15" o:title=""/>
                </v:shape>
                <o:OLEObject Type="Embed" ProgID="Equation.DSMT4" ShapeID="_x0000_i1026" DrawAspect="Content" ObjectID="_1666681915" r:id="rId16"/>
              </w:object>
            </w:r>
            <w:r>
              <w:rPr>
                <w:rFonts w:cs="Arial"/>
                <w:snapToGrid w:val="0"/>
              </w:rPr>
              <w:t xml:space="preserve"> with </w:t>
            </w:r>
            <w:r>
              <w:rPr>
                <w:rFonts w:ascii="Times New Roman" w:eastAsia="바탕" w:hAnsi="Times New Roman" w:cs="Arial"/>
                <w:position w:val="-12"/>
                <w:lang w:eastAsia="zh-CN"/>
              </w:rPr>
              <w:object w:dxaOrig="400" w:dyaOrig="350" w14:anchorId="0363C09B">
                <v:shape id="_x0000_i1027" type="#_x0000_t75" style="width:20.5pt;height:18pt" o:ole="">
                  <v:imagedata r:id="rId17" o:title=""/>
                </v:shape>
                <o:OLEObject Type="Embed" ProgID="Equation.DSMT4" ShapeID="_x0000_i1027" DrawAspect="Content" ObjectID="_1666681916" r:id="rId18"/>
              </w:object>
            </w:r>
            <w:r>
              <w:rPr>
                <w:rFonts w:cs="Arial"/>
                <w:snapToGrid w:val="0"/>
              </w:rPr>
              <w:t xml:space="preserve">the carrier frequency in the victim (higher) band in MHz and </w:t>
            </w:r>
            <w:r>
              <w:rPr>
                <w:rFonts w:ascii="Times New Roman" w:eastAsia="바탕" w:hAnsi="Times New Roman" w:cs="Arial"/>
                <w:position w:val="-12"/>
                <w:lang w:eastAsia="zh-CN"/>
              </w:rPr>
              <w:object w:dxaOrig="900" w:dyaOrig="350" w14:anchorId="24E0AA57">
                <v:shape id="_x0000_i1028" type="#_x0000_t75" style="width:45pt;height:18pt" o:ole="">
                  <v:imagedata r:id="rId19" o:title=""/>
                </v:shape>
                <o:OLEObject Type="Embed" ProgID="Equation.DSMT4" ShapeID="_x0000_i1028" DrawAspect="Content" ObjectID="_1666681917" r:id="rId20"/>
              </w:object>
            </w:r>
            <w:r>
              <w:rPr>
                <w:rFonts w:cs="Arial"/>
                <w:snapToGrid w:val="0"/>
              </w:rPr>
              <w:t xml:space="preserve"> the channel bandwidth configured in the low band</w:t>
            </w:r>
            <w:r>
              <w:rPr>
                <w:rFonts w:cs="Arial"/>
              </w:rPr>
              <w:t>.</w:t>
            </w:r>
          </w:p>
          <w:p w14:paraId="57E602EC" w14:textId="77777777" w:rsidR="00C933F2" w:rsidRPr="0087476B" w:rsidRDefault="00C933F2" w:rsidP="001B6BB6">
            <w:pPr>
              <w:pStyle w:val="TAC"/>
              <w:jc w:val="left"/>
              <w:rPr>
                <w:rFonts w:eastAsia="맑은 고딕"/>
                <w:lang w:eastAsia="ko-KR"/>
              </w:rPr>
            </w:pPr>
            <w:r>
              <w:rPr>
                <w:rFonts w:eastAsia="맑은 고딕" w:hint="eastAsia"/>
                <w:lang w:eastAsia="ko-KR"/>
              </w:rPr>
              <w:t xml:space="preserve">NOTE 3: The MSD level applied </w:t>
            </w:r>
            <w:r>
              <w:rPr>
                <w:rFonts w:eastAsia="맑은 고딕"/>
                <w:lang w:eastAsia="ko-KR"/>
              </w:rPr>
              <w:t xml:space="preserve">to </w:t>
            </w:r>
            <w:r>
              <w:rPr>
                <w:rFonts w:eastAsia="맑은 고딕" w:hint="eastAsia"/>
                <w:lang w:eastAsia="ko-KR"/>
              </w:rPr>
              <w:t xml:space="preserve">all </w:t>
            </w:r>
            <w:r>
              <w:rPr>
                <w:rFonts w:eastAsia="맑은 고딕"/>
                <w:lang w:eastAsia="ko-KR"/>
              </w:rPr>
              <w:t xml:space="preserve">supported </w:t>
            </w:r>
            <w:r>
              <w:rPr>
                <w:rFonts w:eastAsia="맑은 고딕" w:hint="eastAsia"/>
                <w:lang w:eastAsia="ko-KR"/>
              </w:rPr>
              <w:t>SCS</w:t>
            </w:r>
            <w:r>
              <w:rPr>
                <w:rFonts w:eastAsia="맑은 고딕"/>
                <w:lang w:eastAsia="ko-KR"/>
              </w:rPr>
              <w:t>s in victim band.</w:t>
            </w:r>
          </w:p>
        </w:tc>
      </w:tr>
    </w:tbl>
    <w:p w14:paraId="73D71219" w14:textId="77777777" w:rsidR="00C933F2" w:rsidRDefault="00C933F2" w:rsidP="00C933F2"/>
    <w:p w14:paraId="1CDE4876" w14:textId="37826DC6" w:rsidR="00C933F2" w:rsidRDefault="00C933F2" w:rsidP="00C933F2">
      <w:pPr>
        <w:pStyle w:val="TH"/>
        <w:rPr>
          <w:lang w:eastAsia="ja-JP"/>
        </w:rPr>
      </w:pPr>
      <w:r>
        <w:t>Table 7.3</w:t>
      </w:r>
      <w:ins w:id="219" w:author="Suhwan Lim" w:date="2020-10-22T15:16:00Z">
        <w:r>
          <w:t>E</w:t>
        </w:r>
      </w:ins>
      <w:del w:id="220" w:author="Suhwan Lim" w:date="2020-10-22T15:16:00Z">
        <w:r w:rsidDel="00C933F2">
          <w:delText>C</w:delText>
        </w:r>
      </w:del>
      <w:r>
        <w:t>.2.3.1-2: Uplink configuration</w:t>
      </w:r>
      <w:r>
        <w:rPr>
          <w:lang w:eastAsia="zh-CN"/>
        </w:rPr>
        <w:t xml:space="preserve"> for r</w:t>
      </w:r>
      <w:r>
        <w:t>eference sensitivity exceptions due to UL harmonic interference for inter-band con-current V2X in NR FR1</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2085"/>
        <w:gridCol w:w="1465"/>
        <w:gridCol w:w="1426"/>
        <w:gridCol w:w="1479"/>
        <w:gridCol w:w="1520"/>
      </w:tblGrid>
      <w:tr w:rsidR="00C933F2" w14:paraId="79E76F64" w14:textId="77777777" w:rsidTr="001B6BB6">
        <w:trPr>
          <w:trHeight w:val="22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8EA89E" w14:textId="77777777" w:rsidR="00C933F2" w:rsidRDefault="00C933F2" w:rsidP="001B6BB6">
            <w:pPr>
              <w:pStyle w:val="TAH"/>
            </w:pPr>
            <w:r>
              <w:t xml:space="preserve">E-UTRA or NR Band / Channel bandwidth of the affected DL band / UL RB allocation of the </w:t>
            </w:r>
            <w:proofErr w:type="spellStart"/>
            <w:r>
              <w:t>agressor</w:t>
            </w:r>
            <w:proofErr w:type="spellEnd"/>
            <w:r>
              <w:t xml:space="preserve"> band</w:t>
            </w:r>
          </w:p>
        </w:tc>
      </w:tr>
      <w:tr w:rsidR="00C933F2" w14:paraId="4514A8F9" w14:textId="77777777" w:rsidTr="001B6BB6">
        <w:trPr>
          <w:trHeight w:val="224"/>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3EA93FCC" w14:textId="77777777" w:rsidR="00C933F2" w:rsidRDefault="00C933F2" w:rsidP="001B6BB6">
            <w:pPr>
              <w:pStyle w:val="TAH"/>
            </w:pPr>
            <w:r>
              <w:t>UL band</w:t>
            </w:r>
          </w:p>
        </w:tc>
        <w:tc>
          <w:tcPr>
            <w:tcW w:w="2044" w:type="dxa"/>
            <w:tcBorders>
              <w:top w:val="single" w:sz="4" w:space="0" w:color="auto"/>
              <w:left w:val="single" w:sz="4" w:space="0" w:color="auto"/>
              <w:bottom w:val="single" w:sz="4" w:space="0" w:color="auto"/>
              <w:right w:val="single" w:sz="4" w:space="0" w:color="auto"/>
            </w:tcBorders>
            <w:vAlign w:val="center"/>
            <w:hideMark/>
          </w:tcPr>
          <w:p w14:paraId="7E01414F" w14:textId="77777777" w:rsidR="00C933F2" w:rsidRDefault="00C933F2" w:rsidP="001B6BB6">
            <w:pPr>
              <w:pStyle w:val="TAH"/>
            </w:pPr>
            <w:r>
              <w:t>SL operation</w:t>
            </w:r>
          </w:p>
        </w:tc>
        <w:tc>
          <w:tcPr>
            <w:tcW w:w="1466" w:type="dxa"/>
            <w:tcBorders>
              <w:top w:val="single" w:sz="4" w:space="0" w:color="auto"/>
              <w:left w:val="single" w:sz="4" w:space="0" w:color="auto"/>
              <w:bottom w:val="single" w:sz="4" w:space="0" w:color="auto"/>
              <w:right w:val="single" w:sz="4" w:space="0" w:color="auto"/>
            </w:tcBorders>
            <w:vAlign w:val="center"/>
            <w:hideMark/>
          </w:tcPr>
          <w:p w14:paraId="1133697D" w14:textId="77777777" w:rsidR="00C933F2" w:rsidRDefault="00C933F2" w:rsidP="001B6BB6">
            <w:pPr>
              <w:pStyle w:val="TAH"/>
            </w:pPr>
            <w:r>
              <w:t>10</w:t>
            </w:r>
          </w:p>
          <w:p w14:paraId="7C62A890" w14:textId="77777777" w:rsidR="00C933F2" w:rsidRDefault="00C933F2" w:rsidP="001B6BB6">
            <w:pPr>
              <w:pStyle w:val="TAH"/>
            </w:pPr>
            <w:r>
              <w:t>MHz</w:t>
            </w:r>
          </w:p>
          <w:p w14:paraId="6FE99971" w14:textId="77777777" w:rsidR="00C933F2" w:rsidRDefault="00C933F2" w:rsidP="001B6BB6">
            <w:pPr>
              <w:pStyle w:val="TAH"/>
            </w:pPr>
            <w:r>
              <w:t>(L</w:t>
            </w:r>
            <w:r>
              <w:rPr>
                <w:vertAlign w:val="subscript"/>
              </w:rPr>
              <w:t>CRB</w:t>
            </w:r>
            <w:r>
              <w:t>)</w:t>
            </w:r>
          </w:p>
        </w:tc>
        <w:tc>
          <w:tcPr>
            <w:tcW w:w="1402" w:type="dxa"/>
            <w:tcBorders>
              <w:top w:val="single" w:sz="4" w:space="0" w:color="auto"/>
              <w:left w:val="single" w:sz="4" w:space="0" w:color="auto"/>
              <w:bottom w:val="single" w:sz="4" w:space="0" w:color="auto"/>
              <w:right w:val="single" w:sz="4" w:space="0" w:color="auto"/>
            </w:tcBorders>
            <w:vAlign w:val="center"/>
            <w:hideMark/>
          </w:tcPr>
          <w:p w14:paraId="6FB06B13" w14:textId="77777777" w:rsidR="00C933F2" w:rsidRDefault="00C933F2" w:rsidP="001B6BB6">
            <w:pPr>
              <w:pStyle w:val="TAH"/>
            </w:pPr>
            <w:r>
              <w:t>20 MHz</w:t>
            </w:r>
          </w:p>
          <w:p w14:paraId="5E08AED0" w14:textId="77777777" w:rsidR="00C933F2" w:rsidRDefault="00C933F2" w:rsidP="001B6BB6">
            <w:pPr>
              <w:pStyle w:val="TAH"/>
            </w:pPr>
            <w:r>
              <w:t>(L</w:t>
            </w:r>
            <w:r>
              <w:rPr>
                <w:vertAlign w:val="subscript"/>
              </w:rPr>
              <w:t>CRB</w:t>
            </w: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74598" w14:textId="77777777" w:rsidR="00C933F2" w:rsidRDefault="00C933F2" w:rsidP="001B6BB6">
            <w:pPr>
              <w:pStyle w:val="TAH"/>
            </w:pPr>
            <w:r>
              <w:t>30 MHz</w:t>
            </w:r>
          </w:p>
          <w:p w14:paraId="13A59E81" w14:textId="77777777" w:rsidR="00C933F2" w:rsidRDefault="00C933F2" w:rsidP="001B6BB6">
            <w:pPr>
              <w:pStyle w:val="TAH"/>
            </w:pPr>
            <w:r>
              <w:t>(L</w:t>
            </w:r>
            <w:r>
              <w:rPr>
                <w:vertAlign w:val="subscript"/>
              </w:rPr>
              <w:t>CRB</w:t>
            </w:r>
            <w:r>
              <w:t>)</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3BE7CE0" w14:textId="77777777" w:rsidR="00C933F2" w:rsidRDefault="00C933F2" w:rsidP="001B6BB6">
            <w:pPr>
              <w:pStyle w:val="TAH"/>
            </w:pPr>
            <w:r>
              <w:t>40 MHz</w:t>
            </w:r>
          </w:p>
          <w:p w14:paraId="4DC97830" w14:textId="77777777" w:rsidR="00C933F2" w:rsidRDefault="00C933F2" w:rsidP="001B6BB6">
            <w:pPr>
              <w:pStyle w:val="TAH"/>
            </w:pPr>
            <w:r>
              <w:t>(L</w:t>
            </w:r>
            <w:r>
              <w:rPr>
                <w:vertAlign w:val="subscript"/>
              </w:rPr>
              <w:t>CRB</w:t>
            </w:r>
            <w:r>
              <w:t>)</w:t>
            </w:r>
          </w:p>
        </w:tc>
      </w:tr>
      <w:tr w:rsidR="00C933F2" w14:paraId="2E319134" w14:textId="77777777" w:rsidTr="001B6BB6">
        <w:trPr>
          <w:trHeight w:val="224"/>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44A322A3" w14:textId="77777777" w:rsidR="00C933F2" w:rsidRDefault="00C933F2" w:rsidP="001B6BB6">
            <w:pPr>
              <w:pStyle w:val="TAC"/>
              <w:rPr>
                <w:rFonts w:eastAsia="MS Mincho"/>
              </w:rPr>
            </w:pPr>
            <w:r>
              <w:rPr>
                <w:lang w:eastAsia="ja-JP"/>
              </w:rPr>
              <w:t>20</w:t>
            </w:r>
          </w:p>
        </w:tc>
        <w:tc>
          <w:tcPr>
            <w:tcW w:w="2044" w:type="dxa"/>
            <w:tcBorders>
              <w:top w:val="single" w:sz="4" w:space="0" w:color="auto"/>
              <w:left w:val="single" w:sz="4" w:space="0" w:color="auto"/>
              <w:bottom w:val="single" w:sz="4" w:space="0" w:color="auto"/>
              <w:right w:val="single" w:sz="4" w:space="0" w:color="auto"/>
            </w:tcBorders>
            <w:vAlign w:val="center"/>
            <w:hideMark/>
          </w:tcPr>
          <w:p w14:paraId="41749A50" w14:textId="77777777" w:rsidR="00C933F2" w:rsidRDefault="00C933F2" w:rsidP="001B6BB6">
            <w:pPr>
              <w:pStyle w:val="TAC"/>
              <w:rPr>
                <w:rFonts w:cs="Arial"/>
                <w:lang w:eastAsia="zh-CN"/>
              </w:rPr>
            </w:pPr>
            <w:r>
              <w:rPr>
                <w:lang w:eastAsia="ja-JP"/>
              </w:rPr>
              <w:t>n38</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150B366" w14:textId="77777777" w:rsidR="00C933F2" w:rsidRDefault="00C933F2" w:rsidP="001B6BB6">
            <w:pPr>
              <w:pStyle w:val="TAC"/>
              <w:rPr>
                <w:rFonts w:cs="Arial"/>
                <w:lang w:eastAsia="ko-KR"/>
              </w:rPr>
            </w:pPr>
            <w:del w:id="221" w:author="Suhwan Lim" w:date="2020-10-22T15:16:00Z">
              <w:r w:rsidDel="00C933F2">
                <w:rPr>
                  <w:rFonts w:cs="Arial"/>
                  <w:lang w:eastAsia="ko-KR"/>
                </w:rPr>
                <w:delText>[</w:delText>
              </w:r>
            </w:del>
            <w:r>
              <w:rPr>
                <w:rFonts w:cs="Arial"/>
                <w:lang w:eastAsia="ko-KR"/>
              </w:rPr>
              <w:t>25</w:t>
            </w:r>
            <w:del w:id="222" w:author="Suhwan Lim" w:date="2020-10-22T15:16:00Z">
              <w:r w:rsidDel="00C933F2">
                <w:rPr>
                  <w:rFonts w:cs="Arial"/>
                  <w:lang w:eastAsia="ko-KR"/>
                </w:rPr>
                <w:delText>]</w:delText>
              </w:r>
            </w:del>
          </w:p>
        </w:tc>
        <w:tc>
          <w:tcPr>
            <w:tcW w:w="1402" w:type="dxa"/>
            <w:tcBorders>
              <w:top w:val="single" w:sz="4" w:space="0" w:color="auto"/>
              <w:left w:val="single" w:sz="4" w:space="0" w:color="auto"/>
              <w:bottom w:val="single" w:sz="4" w:space="0" w:color="auto"/>
              <w:right w:val="single" w:sz="4" w:space="0" w:color="auto"/>
            </w:tcBorders>
            <w:vAlign w:val="center"/>
            <w:hideMark/>
          </w:tcPr>
          <w:p w14:paraId="7FFF1CB4" w14:textId="77777777" w:rsidR="00C933F2" w:rsidRDefault="00C933F2" w:rsidP="001B6BB6">
            <w:pPr>
              <w:pStyle w:val="TAC"/>
              <w:rPr>
                <w:rFonts w:cs="Arial"/>
                <w:lang w:eastAsia="ja-JP"/>
              </w:rPr>
            </w:pPr>
            <w:del w:id="223" w:author="Suhwan Lim" w:date="2020-10-22T15:16:00Z">
              <w:r w:rsidDel="00C933F2">
                <w:rPr>
                  <w:rFonts w:cs="Arial"/>
                  <w:lang w:eastAsia="ja-JP"/>
                </w:rPr>
                <w:delText>[</w:delText>
              </w:r>
            </w:del>
            <w:r>
              <w:rPr>
                <w:rFonts w:cs="Arial"/>
                <w:lang w:eastAsia="ja-JP"/>
              </w:rPr>
              <w:t>50</w:t>
            </w:r>
            <w:del w:id="224" w:author="Suhwan Lim" w:date="2020-10-22T15:16:00Z">
              <w:r w:rsidDel="00C933F2">
                <w:rPr>
                  <w:rFonts w:cs="Arial"/>
                  <w:lang w:eastAsia="ja-JP"/>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
          <w:p w14:paraId="78FD1E9F" w14:textId="77777777" w:rsidR="00C933F2" w:rsidRDefault="00C933F2" w:rsidP="001B6BB6">
            <w:pPr>
              <w:pStyle w:val="TAC"/>
              <w:rPr>
                <w:rFonts w:cs="Arial"/>
                <w:lang w:eastAsia="ko-KR"/>
              </w:rPr>
            </w:pPr>
            <w:del w:id="225" w:author="Suhwan Lim" w:date="2020-10-22T15:16:00Z">
              <w:r w:rsidDel="00C933F2">
                <w:rPr>
                  <w:rFonts w:cs="Arial"/>
                  <w:lang w:eastAsia="ko-KR"/>
                </w:rPr>
                <w:delText>[</w:delText>
              </w:r>
            </w:del>
            <w:r>
              <w:rPr>
                <w:rFonts w:cs="Arial"/>
                <w:lang w:eastAsia="ko-KR"/>
              </w:rPr>
              <w:t>50</w:t>
            </w:r>
            <w:del w:id="226" w:author="Suhwan Lim" w:date="2020-10-22T15:16:00Z">
              <w:r w:rsidDel="00C933F2">
                <w:rPr>
                  <w:rFonts w:cs="Arial"/>
                  <w:lang w:eastAsia="ko-KR"/>
                </w:rPr>
                <w:delText>]</w:delText>
              </w:r>
            </w:del>
          </w:p>
        </w:tc>
        <w:tc>
          <w:tcPr>
            <w:tcW w:w="1554" w:type="dxa"/>
            <w:tcBorders>
              <w:top w:val="single" w:sz="4" w:space="0" w:color="auto"/>
              <w:left w:val="single" w:sz="4" w:space="0" w:color="auto"/>
              <w:bottom w:val="single" w:sz="4" w:space="0" w:color="auto"/>
              <w:right w:val="single" w:sz="4" w:space="0" w:color="auto"/>
            </w:tcBorders>
            <w:vAlign w:val="center"/>
            <w:hideMark/>
          </w:tcPr>
          <w:p w14:paraId="218CB612" w14:textId="77777777" w:rsidR="00C933F2" w:rsidRDefault="00C933F2" w:rsidP="001B6BB6">
            <w:pPr>
              <w:pStyle w:val="TAC"/>
              <w:rPr>
                <w:rFonts w:cs="Arial"/>
                <w:lang w:eastAsia="ja-JP"/>
              </w:rPr>
            </w:pPr>
            <w:del w:id="227" w:author="Suhwan Lim" w:date="2020-10-22T15:17:00Z">
              <w:r w:rsidDel="00C933F2">
                <w:rPr>
                  <w:rFonts w:cs="Arial"/>
                  <w:lang w:eastAsia="ja-JP"/>
                </w:rPr>
                <w:delText>[</w:delText>
              </w:r>
            </w:del>
            <w:r>
              <w:rPr>
                <w:rFonts w:cs="Arial"/>
                <w:lang w:eastAsia="ja-JP"/>
              </w:rPr>
              <w:t>50</w:t>
            </w:r>
            <w:del w:id="228" w:author="Suhwan Lim" w:date="2020-10-22T15:17:00Z">
              <w:r w:rsidDel="00C933F2">
                <w:rPr>
                  <w:rFonts w:cs="Arial"/>
                  <w:lang w:eastAsia="ja-JP"/>
                </w:rPr>
                <w:delText>]</w:delText>
              </w:r>
            </w:del>
          </w:p>
        </w:tc>
      </w:tr>
      <w:tr w:rsidR="00C933F2" w14:paraId="0C90F4C6" w14:textId="77777777" w:rsidTr="001B6BB6">
        <w:trPr>
          <w:trHeight w:val="22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E9C485D" w14:textId="77777777" w:rsidR="00C933F2" w:rsidRDefault="00C933F2" w:rsidP="001B6BB6">
            <w:pPr>
              <w:pStyle w:val="TAN"/>
              <w:rPr>
                <w:rFonts w:cs="Arial"/>
                <w:lang w:eastAsia="ja-JP"/>
              </w:rPr>
            </w:pPr>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tc>
      </w:tr>
    </w:tbl>
    <w:p w14:paraId="4F8CDF1B" w14:textId="77777777" w:rsidR="00C933F2" w:rsidRPr="00C933F2" w:rsidRDefault="00C933F2" w:rsidP="0098512C">
      <w:pPr>
        <w:rPr>
          <w:noProof/>
        </w:rPr>
      </w:pPr>
    </w:p>
    <w:p w14:paraId="0028E654" w14:textId="4A8EF2B3" w:rsidR="0098512C" w:rsidRDefault="0098512C" w:rsidP="0098512C">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DF131" w14:textId="77777777" w:rsidR="00697B6A" w:rsidRDefault="00697B6A">
      <w:r>
        <w:separator/>
      </w:r>
    </w:p>
  </w:endnote>
  <w:endnote w:type="continuationSeparator" w:id="0">
    <w:p w14:paraId="713462D1" w14:textId="77777777" w:rsidR="00697B6A" w:rsidRDefault="0069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Geneva">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BC442" w14:textId="77777777" w:rsidR="00697B6A" w:rsidRDefault="00697B6A">
      <w:r>
        <w:separator/>
      </w:r>
    </w:p>
  </w:footnote>
  <w:footnote w:type="continuationSeparator" w:id="0">
    <w:p w14:paraId="13DF8115" w14:textId="77777777" w:rsidR="00697B6A" w:rsidRDefault="00697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4E2A" w:rsidRDefault="009E4E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4E2A" w:rsidRDefault="009E4E2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4E2A" w:rsidRDefault="009E4E2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4E2A" w:rsidRDefault="009E4E2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2"/>
  </w:num>
  <w:num w:numId="4">
    <w:abstractNumId w:val="13"/>
  </w:num>
  <w:num w:numId="5">
    <w:abstractNumId w:val="7"/>
  </w:num>
  <w:num w:numId="6">
    <w:abstractNumId w:val="16"/>
  </w:num>
  <w:num w:numId="7">
    <w:abstractNumId w:val="18"/>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9"/>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5"/>
  </w:num>
  <w:num w:numId="18">
    <w:abstractNumId w:val="8"/>
  </w:num>
  <w:num w:numId="19">
    <w:abstractNumId w:val="11"/>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A"/>
    <w:rsid w:val="00022E4A"/>
    <w:rsid w:val="00025576"/>
    <w:rsid w:val="00066F1B"/>
    <w:rsid w:val="000A6394"/>
    <w:rsid w:val="000B7FED"/>
    <w:rsid w:val="000C038A"/>
    <w:rsid w:val="000C6598"/>
    <w:rsid w:val="000D44B3"/>
    <w:rsid w:val="000F251C"/>
    <w:rsid w:val="00145D43"/>
    <w:rsid w:val="001856D1"/>
    <w:rsid w:val="00192C46"/>
    <w:rsid w:val="001A08B3"/>
    <w:rsid w:val="001A7B60"/>
    <w:rsid w:val="001B52F0"/>
    <w:rsid w:val="001B6BB6"/>
    <w:rsid w:val="001B7A65"/>
    <w:rsid w:val="001E41F3"/>
    <w:rsid w:val="002065DA"/>
    <w:rsid w:val="0026004D"/>
    <w:rsid w:val="002640DD"/>
    <w:rsid w:val="00275D12"/>
    <w:rsid w:val="00284FEB"/>
    <w:rsid w:val="002860C4"/>
    <w:rsid w:val="002B5741"/>
    <w:rsid w:val="002E472E"/>
    <w:rsid w:val="002F287B"/>
    <w:rsid w:val="00305409"/>
    <w:rsid w:val="00321DBD"/>
    <w:rsid w:val="00335114"/>
    <w:rsid w:val="003609EF"/>
    <w:rsid w:val="0036231A"/>
    <w:rsid w:val="00374DD4"/>
    <w:rsid w:val="00381DED"/>
    <w:rsid w:val="003B55D0"/>
    <w:rsid w:val="003D1151"/>
    <w:rsid w:val="003E1A36"/>
    <w:rsid w:val="00410371"/>
    <w:rsid w:val="004242F1"/>
    <w:rsid w:val="004B75B7"/>
    <w:rsid w:val="0051580D"/>
    <w:rsid w:val="00547111"/>
    <w:rsid w:val="00592D74"/>
    <w:rsid w:val="005B5C1D"/>
    <w:rsid w:val="005E2C44"/>
    <w:rsid w:val="005F0E8C"/>
    <w:rsid w:val="00621188"/>
    <w:rsid w:val="006257ED"/>
    <w:rsid w:val="00665C47"/>
    <w:rsid w:val="00695808"/>
    <w:rsid w:val="00697B6A"/>
    <w:rsid w:val="006B1B67"/>
    <w:rsid w:val="006B46FB"/>
    <w:rsid w:val="006E21FB"/>
    <w:rsid w:val="00792342"/>
    <w:rsid w:val="007977A8"/>
    <w:rsid w:val="007B512A"/>
    <w:rsid w:val="007C2097"/>
    <w:rsid w:val="007D5A0A"/>
    <w:rsid w:val="007D6A07"/>
    <w:rsid w:val="007F7259"/>
    <w:rsid w:val="007F7995"/>
    <w:rsid w:val="008040A8"/>
    <w:rsid w:val="008279FA"/>
    <w:rsid w:val="00844EFF"/>
    <w:rsid w:val="008626E7"/>
    <w:rsid w:val="00870EE7"/>
    <w:rsid w:val="008863B9"/>
    <w:rsid w:val="008A45A6"/>
    <w:rsid w:val="008F3789"/>
    <w:rsid w:val="008F686C"/>
    <w:rsid w:val="009148DE"/>
    <w:rsid w:val="00941E30"/>
    <w:rsid w:val="00963980"/>
    <w:rsid w:val="009777D9"/>
    <w:rsid w:val="0098512C"/>
    <w:rsid w:val="00991B88"/>
    <w:rsid w:val="009A5753"/>
    <w:rsid w:val="009A579D"/>
    <w:rsid w:val="009E3297"/>
    <w:rsid w:val="009E4E2A"/>
    <w:rsid w:val="009F734F"/>
    <w:rsid w:val="00A246B6"/>
    <w:rsid w:val="00A37D7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284"/>
    <w:rsid w:val="00C66BA2"/>
    <w:rsid w:val="00C933F2"/>
    <w:rsid w:val="00C95985"/>
    <w:rsid w:val="00CC5026"/>
    <w:rsid w:val="00CC68D0"/>
    <w:rsid w:val="00D03F9A"/>
    <w:rsid w:val="00D06D51"/>
    <w:rsid w:val="00D24991"/>
    <w:rsid w:val="00D50255"/>
    <w:rsid w:val="00D66520"/>
    <w:rsid w:val="00DB2BD5"/>
    <w:rsid w:val="00DE34CF"/>
    <w:rsid w:val="00E1366B"/>
    <w:rsid w:val="00E13F3D"/>
    <w:rsid w:val="00E34898"/>
    <w:rsid w:val="00EA5036"/>
    <w:rsid w:val="00EB09B7"/>
    <w:rsid w:val="00ED0415"/>
    <w:rsid w:val="00EE7D7C"/>
    <w:rsid w:val="00F25D98"/>
    <w:rsid w:val="00F300FB"/>
    <w:rsid w:val="00F562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980892">
      <w:bodyDiv w:val="1"/>
      <w:marLeft w:val="0"/>
      <w:marRight w:val="0"/>
      <w:marTop w:val="0"/>
      <w:marBottom w:val="0"/>
      <w:divBdr>
        <w:top w:val="none" w:sz="0" w:space="0" w:color="auto"/>
        <w:left w:val="none" w:sz="0" w:space="0" w:color="auto"/>
        <w:bottom w:val="none" w:sz="0" w:space="0" w:color="auto"/>
        <w:right w:val="none" w:sz="0" w:space="0" w:color="auto"/>
      </w:divBdr>
    </w:div>
    <w:div w:id="176102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A3579-C1D1-4A01-B1A5-E8DDE9ED6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2113</Words>
  <Characters>12045</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1899-12-31T23:00:00Z</cp:lastPrinted>
  <dcterms:created xsi:type="dcterms:W3CDTF">2020-11-12T01:10:00Z</dcterms:created>
  <dcterms:modified xsi:type="dcterms:W3CDTF">2020-11-12T01:10:00Z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